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A34E15" w:rsidRDefault="00D76495" w:rsidP="00D7649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 Постановление Главы сельского поселения Калиновка муниципального района Сергиевский Самарской области</w:t>
      </w:r>
    </w:p>
    <w:p w:rsidR="00D76495" w:rsidRDefault="00D7649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 от 16 сентября 2025 года «</w:t>
      </w:r>
      <w:r w:rsidRPr="00D76495">
        <w:rPr>
          <w:rFonts w:ascii="Times New Roman" w:eastAsia="Calibri" w:hAnsi="Times New Roman" w:cs="Times New Roman"/>
          <w:sz w:val="12"/>
          <w:szCs w:val="12"/>
        </w:rPr>
        <w:t xml:space="preserve">О проведении публичных слушаний по проекту изменений в правила землепользования и застройки сельского поселения Калиновка муниципального района Сергиевский </w:t>
      </w:r>
      <w:r>
        <w:rPr>
          <w:rFonts w:ascii="Times New Roman" w:eastAsia="Calibri" w:hAnsi="Times New Roman" w:cs="Times New Roman"/>
          <w:sz w:val="12"/>
          <w:szCs w:val="12"/>
        </w:rPr>
        <w:t>С</w:t>
      </w:r>
      <w:r w:rsidRPr="00D76495">
        <w:rPr>
          <w:rFonts w:ascii="Times New Roman" w:eastAsia="Calibri" w:hAnsi="Times New Roman" w:cs="Times New Roman"/>
          <w:sz w:val="12"/>
          <w:szCs w:val="12"/>
        </w:rPr>
        <w:t>амарской области</w:t>
      </w:r>
      <w:r>
        <w:rPr>
          <w:rFonts w:ascii="Times New Roman" w:eastAsia="Calibri" w:hAnsi="Times New Roman" w:cs="Times New Roman"/>
          <w:sz w:val="12"/>
          <w:szCs w:val="12"/>
        </w:rPr>
        <w:t>»…</w:t>
      </w:r>
      <w:r w:rsidR="00F25D58">
        <w:rPr>
          <w:rFonts w:ascii="Times New Roman" w:eastAsia="Calibri" w:hAnsi="Times New Roman" w:cs="Times New Roman"/>
          <w:sz w:val="12"/>
          <w:szCs w:val="12"/>
        </w:rPr>
        <w:t>………………….</w:t>
      </w:r>
      <w:r>
        <w:rPr>
          <w:rFonts w:ascii="Times New Roman" w:eastAsia="Calibri" w:hAnsi="Times New Roman" w:cs="Times New Roman"/>
          <w:sz w:val="12"/>
          <w:szCs w:val="12"/>
        </w:rPr>
        <w:t>…………………………………………………</w:t>
      </w:r>
      <w:r w:rsidR="00F25D58">
        <w:rPr>
          <w:rFonts w:ascii="Times New Roman" w:eastAsia="Calibri" w:hAnsi="Times New Roman" w:cs="Times New Roman"/>
          <w:sz w:val="12"/>
          <w:szCs w:val="12"/>
        </w:rPr>
        <w:t>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D76495" w:rsidP="00D7649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D76495">
        <w:rPr>
          <w:rFonts w:ascii="Times New Roman" w:eastAsia="Calibri" w:hAnsi="Times New Roman" w:cs="Times New Roman"/>
          <w:sz w:val="12"/>
          <w:szCs w:val="12"/>
        </w:rPr>
        <w:t>Сообщение о возможном установлении публичного сервитута</w:t>
      </w:r>
      <w:r>
        <w:rPr>
          <w:rFonts w:ascii="Times New Roman" w:eastAsia="Calibri" w:hAnsi="Times New Roman" w:cs="Times New Roman"/>
          <w:sz w:val="12"/>
          <w:szCs w:val="12"/>
        </w:rPr>
        <w:t>………………………………</w:t>
      </w:r>
      <w:r w:rsidR="00F25D58">
        <w:rPr>
          <w:rFonts w:ascii="Times New Roman" w:eastAsia="Calibri" w:hAnsi="Times New Roman" w:cs="Times New Roman"/>
          <w:sz w:val="12"/>
          <w:szCs w:val="12"/>
        </w:rPr>
        <w:t>………………..</w:t>
      </w:r>
      <w:r>
        <w:rPr>
          <w:rFonts w:ascii="Times New Roman" w:eastAsia="Calibri" w:hAnsi="Times New Roman" w:cs="Times New Roman"/>
          <w:sz w:val="12"/>
          <w:szCs w:val="12"/>
        </w:rPr>
        <w:t>…………………………………..</w:t>
      </w:r>
      <w:r w:rsidR="00F25D58">
        <w:rPr>
          <w:rFonts w:ascii="Times New Roman" w:eastAsia="Calibri" w:hAnsi="Times New Roman" w:cs="Times New Roman"/>
          <w:sz w:val="12"/>
          <w:szCs w:val="12"/>
        </w:rPr>
        <w:t>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837515" w:rsidP="008375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 Информационное сообщение............................................................................................</w:t>
      </w:r>
      <w:r w:rsidR="00F25D58">
        <w:rPr>
          <w:rFonts w:ascii="Times New Roman" w:eastAsia="Calibri" w:hAnsi="Times New Roman" w:cs="Times New Roman"/>
          <w:sz w:val="12"/>
          <w:szCs w:val="12"/>
        </w:rPr>
        <w:t>................................................</w:t>
      </w:r>
      <w:r>
        <w:rPr>
          <w:rFonts w:ascii="Times New Roman" w:eastAsia="Calibri" w:hAnsi="Times New Roman" w:cs="Times New Roman"/>
          <w:sz w:val="12"/>
          <w:szCs w:val="12"/>
        </w:rPr>
        <w:t>............................................</w:t>
      </w:r>
      <w:r w:rsidR="00F25D58">
        <w:rPr>
          <w:rFonts w:ascii="Times New Roman" w:eastAsia="Calibri" w:hAnsi="Times New Roman" w:cs="Times New Roman"/>
          <w:sz w:val="12"/>
          <w:szCs w:val="12"/>
        </w:rPr>
        <w:t>4</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057800" w:rsidP="0005780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 Информационное сообщение............................................................................</w:t>
      </w:r>
      <w:r w:rsidR="00F25D58">
        <w:rPr>
          <w:rFonts w:ascii="Times New Roman" w:eastAsia="Calibri" w:hAnsi="Times New Roman" w:cs="Times New Roman"/>
          <w:sz w:val="12"/>
          <w:szCs w:val="12"/>
        </w:rPr>
        <w:t>.............................................</w:t>
      </w:r>
      <w:r>
        <w:rPr>
          <w:rFonts w:ascii="Times New Roman" w:eastAsia="Calibri" w:hAnsi="Times New Roman" w:cs="Times New Roman"/>
          <w:sz w:val="12"/>
          <w:szCs w:val="12"/>
        </w:rPr>
        <w:t>...</w:t>
      </w:r>
      <w:r w:rsidR="00F25D58">
        <w:rPr>
          <w:rFonts w:ascii="Times New Roman" w:eastAsia="Calibri" w:hAnsi="Times New Roman" w:cs="Times New Roman"/>
          <w:sz w:val="12"/>
          <w:szCs w:val="12"/>
        </w:rPr>
        <w:t>.</w:t>
      </w:r>
      <w:r>
        <w:rPr>
          <w:rFonts w:ascii="Times New Roman" w:eastAsia="Calibri" w:hAnsi="Times New Roman" w:cs="Times New Roman"/>
          <w:sz w:val="12"/>
          <w:szCs w:val="12"/>
        </w:rPr>
        <w:t>.........................................................</w:t>
      </w:r>
      <w:r w:rsidR="00F25D58">
        <w:rPr>
          <w:rFonts w:ascii="Times New Roman" w:eastAsia="Calibri" w:hAnsi="Times New Roman" w:cs="Times New Roman"/>
          <w:sz w:val="12"/>
          <w:szCs w:val="12"/>
        </w:rPr>
        <w:t>10</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97920" w:rsidRDefault="00697920" w:rsidP="0069792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 Информационное сообщение........................................................................................</w:t>
      </w:r>
      <w:r w:rsidR="00F25D58">
        <w:rPr>
          <w:rFonts w:ascii="Times New Roman" w:eastAsia="Calibri" w:hAnsi="Times New Roman" w:cs="Times New Roman"/>
          <w:sz w:val="12"/>
          <w:szCs w:val="12"/>
        </w:rPr>
        <w:t>..............................................</w:t>
      </w:r>
      <w:r>
        <w:rPr>
          <w:rFonts w:ascii="Times New Roman" w:eastAsia="Calibri" w:hAnsi="Times New Roman" w:cs="Times New Roman"/>
          <w:sz w:val="12"/>
          <w:szCs w:val="12"/>
        </w:rPr>
        <w:t>................................................</w:t>
      </w:r>
      <w:r w:rsidR="00F25D58">
        <w:rPr>
          <w:rFonts w:ascii="Times New Roman" w:eastAsia="Calibri" w:hAnsi="Times New Roman" w:cs="Times New Roman"/>
          <w:sz w:val="12"/>
          <w:szCs w:val="12"/>
        </w:rPr>
        <w:t>13</w:t>
      </w:r>
    </w:p>
    <w:p w:rsidR="00697920" w:rsidRDefault="00697920" w:rsidP="00697920">
      <w:pPr>
        <w:tabs>
          <w:tab w:val="left" w:pos="284"/>
        </w:tabs>
        <w:spacing w:after="0" w:line="240" w:lineRule="auto"/>
        <w:jc w:val="both"/>
        <w:rPr>
          <w:rFonts w:ascii="Times New Roman" w:eastAsia="Calibri" w:hAnsi="Times New Roman" w:cs="Times New Roman"/>
          <w:sz w:val="12"/>
          <w:szCs w:val="12"/>
        </w:rPr>
      </w:pPr>
    </w:p>
    <w:p w:rsidR="00697920" w:rsidRDefault="00697920" w:rsidP="0069792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6. Информационное сообщение......................................................................................................</w:t>
      </w:r>
      <w:r w:rsidR="00F25D58">
        <w:rPr>
          <w:rFonts w:ascii="Times New Roman" w:eastAsia="Calibri" w:hAnsi="Times New Roman" w:cs="Times New Roman"/>
          <w:sz w:val="12"/>
          <w:szCs w:val="12"/>
        </w:rPr>
        <w:t>..............................................</w:t>
      </w:r>
      <w:r>
        <w:rPr>
          <w:rFonts w:ascii="Times New Roman" w:eastAsia="Calibri" w:hAnsi="Times New Roman" w:cs="Times New Roman"/>
          <w:sz w:val="12"/>
          <w:szCs w:val="12"/>
        </w:rPr>
        <w:t>..................................</w:t>
      </w:r>
      <w:r w:rsidR="00F25D58">
        <w:rPr>
          <w:rFonts w:ascii="Times New Roman" w:eastAsia="Calibri" w:hAnsi="Times New Roman" w:cs="Times New Roman"/>
          <w:sz w:val="12"/>
          <w:szCs w:val="12"/>
        </w:rPr>
        <w:t>17</w:t>
      </w:r>
    </w:p>
    <w:p w:rsidR="00697920" w:rsidRDefault="00697920" w:rsidP="00697920">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E80AAD">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6A3282" w:rsidRDefault="006A3282"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lastRenderedPageBreak/>
        <w:t>АДМИНИСТРАЦИЯ</w:t>
      </w: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СЕЛЬСКОГО ПОСЕЛЕНИЯ КАЛИНОВКА</w:t>
      </w: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МУНИЦИПАЛЬНОГО РАЙОНА СЕРГИЕВСКИЙ</w:t>
      </w: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САМАРСКОЙ ОБЛАСТИ</w:t>
      </w: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ПОСТАНОВЛЕНИЕ ГЛАВЫ</w:t>
      </w: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СЕЛЬСКОГО ПОСЕЛЕНИЯ КАЛИНОВКА</w:t>
      </w: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МУНИЦИПАЛЬНОГО РАЙОНА СЕРГИЕВСКИЙ</w:t>
      </w: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САМАРСКОЙ ОБЛАСТИ</w:t>
      </w: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от 16 сентября 2025 г. № 3</w:t>
      </w: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О ПРОВЕДЕНИИ ПУБЛИЧНЫХ СЛУШАНИЙ ПО ПРОЕКТУ ИЗМЕНЕНИЙ В ПРАВИЛА ЗЕМЛЕПОЛЬЗОВАНИЯ И ЗАСТРОЙКИ СЕЛЬСКОГО ПОСЕЛЕНИЯ КАЛИНОВКА МУНИЦИПАЛЬНОГО РАЙОНА СЕРГИЕВСКИЙ САМАРСКОЙ ОБЛАСТИ</w:t>
      </w:r>
    </w:p>
    <w:p w:rsidR="00D76495" w:rsidRPr="00D76495" w:rsidRDefault="00D76495" w:rsidP="00D76495">
      <w:pPr>
        <w:tabs>
          <w:tab w:val="left" w:pos="284"/>
          <w:tab w:val="left" w:pos="3828"/>
        </w:tabs>
        <w:spacing w:after="0" w:line="240" w:lineRule="auto"/>
        <w:jc w:val="both"/>
        <w:rPr>
          <w:rFonts w:ascii="Times New Roman" w:eastAsia="Calibri" w:hAnsi="Times New Roman" w:cs="Times New Roman"/>
          <w:sz w:val="12"/>
          <w:szCs w:val="12"/>
        </w:rPr>
      </w:pP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D76495">
        <w:rPr>
          <w:rFonts w:ascii="Times New Roman" w:eastAsia="Calibri" w:hAnsi="Times New Roman" w:cs="Times New Roman"/>
          <w:sz w:val="12"/>
          <w:szCs w:val="12"/>
        </w:rPr>
        <w:t xml:space="preserve">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на основании заявления </w:t>
      </w:r>
      <w:proofErr w:type="spellStart"/>
      <w:r w:rsidRPr="00D76495">
        <w:rPr>
          <w:rFonts w:ascii="Times New Roman" w:eastAsia="Calibri" w:hAnsi="Times New Roman" w:cs="Times New Roman"/>
          <w:sz w:val="12"/>
          <w:szCs w:val="12"/>
        </w:rPr>
        <w:t>ДжанаеваТаймураза</w:t>
      </w:r>
      <w:proofErr w:type="spellEnd"/>
      <w:r w:rsidRPr="00D76495">
        <w:rPr>
          <w:rFonts w:ascii="Times New Roman" w:eastAsia="Calibri" w:hAnsi="Times New Roman" w:cs="Times New Roman"/>
          <w:sz w:val="12"/>
          <w:szCs w:val="12"/>
        </w:rPr>
        <w:t xml:space="preserve"> Николаевича, в соответствии со статьей 33 Градостроительного кодекса Российской Федерации, руководствуясь статьей 28 Федерального закона от 06 октября 2003 года № 131-ФЗ «Об общих принципах организации местного самоуправления в Российской Федерации», Уставом сельского поселения Калиновка муниципального района</w:t>
      </w:r>
      <w:proofErr w:type="gramEnd"/>
      <w:r w:rsidRPr="00D76495">
        <w:rPr>
          <w:rFonts w:ascii="Times New Roman" w:eastAsia="Calibri" w:hAnsi="Times New Roman" w:cs="Times New Roman"/>
          <w:sz w:val="12"/>
          <w:szCs w:val="12"/>
        </w:rPr>
        <w:t xml:space="preserve"> Сергиевский Самарской области,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Калиновка муниципального района Сергиевский Самарской области, утвержденного решением Собрания представителей сельского поселения Калиновка муниципального района Сергиевский Самарской области 03.03.2025 года № 8, постановляю:</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1.Провести на территории сельского поселения Калиновка муниципального района Сергиевский Самарской области публичные слушания по проекту изменений в Правила землепользования и застройки сельского поселения Калиновка муниципального района Сергиевский Самарской области (далее - проект).</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2. Процедура проведения публичных слушаний состоит из следующих этапов:</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1) оповещение о начале публичных слушаний;</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3) проведение экспозиции или экспозиций проекта, подлежащего рассмотрению на публичных слушаниях;</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4) проведение собрания или собраний участников публичных слушаний;</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5) подготовка и оформление протокола публичных слушаний;</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6) подготовка и опубликование заключения о результатах публичных слушаний.</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Публичные слушания проводятся в соответствии с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Калиновка муниципального района Сергиевский Самарской области, утвержденным решением Собрания представителей сельского поселения Калиновка муниципального района Сергиевский Самарской области от 03.03.2025 года № 8.</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3. Назначить срок проведения публичных слушаний по проекту - с 16.09.2025 года по 11.10.2025 года.</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Срок проведения публичных слушаний исчисляется со дня официального опубликования настоящего Постановления до дня официального опубликования Заключения о результатах публичных слушаний. Днем оповещения является официальное опубликование настоящего Постановления.</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4. Провести экспозицию проекта с 23.09.2025 года по 08.10.2025 года по адресу: 446563, Сергиевский район, </w:t>
      </w:r>
      <w:proofErr w:type="gramStart"/>
      <w:r w:rsidRPr="00D76495">
        <w:rPr>
          <w:rFonts w:ascii="Times New Roman" w:eastAsia="Calibri" w:hAnsi="Times New Roman" w:cs="Times New Roman"/>
          <w:sz w:val="12"/>
          <w:szCs w:val="12"/>
        </w:rPr>
        <w:t>с</w:t>
      </w:r>
      <w:proofErr w:type="gramEnd"/>
      <w:r w:rsidRPr="00D76495">
        <w:rPr>
          <w:rFonts w:ascii="Times New Roman" w:eastAsia="Calibri" w:hAnsi="Times New Roman" w:cs="Times New Roman"/>
          <w:sz w:val="12"/>
          <w:szCs w:val="12"/>
        </w:rPr>
        <w:t xml:space="preserve">. Калиновка, ул. </w:t>
      </w:r>
      <w:proofErr w:type="spellStart"/>
      <w:r w:rsidRPr="00D76495">
        <w:rPr>
          <w:rFonts w:ascii="Times New Roman" w:eastAsia="Calibri" w:hAnsi="Times New Roman" w:cs="Times New Roman"/>
          <w:sz w:val="12"/>
          <w:szCs w:val="12"/>
        </w:rPr>
        <w:t>Каськова</w:t>
      </w:r>
      <w:proofErr w:type="spellEnd"/>
      <w:r w:rsidRPr="00D76495">
        <w:rPr>
          <w:rFonts w:ascii="Times New Roman" w:eastAsia="Calibri" w:hAnsi="Times New Roman" w:cs="Times New Roman"/>
          <w:sz w:val="12"/>
          <w:szCs w:val="12"/>
        </w:rPr>
        <w:t>, 19а.</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Часы работы экспозиции: рабочие дни с 09.00 до 12.00 и с 13.00 до 17.00.</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5. Разместить проект и информационные материалы к нему на официальном сайте Администрации муниципального района Сергиевский Самарской области в информационно-телекоммуникационной сети Интернет http://www.sergievsk.ru (далее  - официальный сайт) в разделах «Градостроительство», «сельское поселение Калиновка» в подразделе «Правила землепользования и застройки».</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6. Провести собрание участников публичных слушаний по проекту в каждом населенном пункте сельского поселения Калиновка муниципального района Сергиевский Самарской области по адресам:</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в селе Калиновка – 23.09.2025 г. в 09.00 часов по адресу: 446530, Самарская область, Сергиевский район, с.Калиновка, ул. </w:t>
      </w:r>
      <w:proofErr w:type="spellStart"/>
      <w:r w:rsidRPr="00D76495">
        <w:rPr>
          <w:rFonts w:ascii="Times New Roman" w:eastAsia="Calibri" w:hAnsi="Times New Roman" w:cs="Times New Roman"/>
          <w:sz w:val="12"/>
          <w:szCs w:val="12"/>
        </w:rPr>
        <w:t>Каськова</w:t>
      </w:r>
      <w:proofErr w:type="spellEnd"/>
      <w:r w:rsidRPr="00D76495">
        <w:rPr>
          <w:rFonts w:ascii="Times New Roman" w:eastAsia="Calibri" w:hAnsi="Times New Roman" w:cs="Times New Roman"/>
          <w:sz w:val="12"/>
          <w:szCs w:val="12"/>
        </w:rPr>
        <w:t xml:space="preserve"> К.А,, 19а;</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в селе </w:t>
      </w:r>
      <w:proofErr w:type="spellStart"/>
      <w:r w:rsidRPr="00D76495">
        <w:rPr>
          <w:rFonts w:ascii="Times New Roman" w:eastAsia="Calibri" w:hAnsi="Times New Roman" w:cs="Times New Roman"/>
          <w:sz w:val="12"/>
          <w:szCs w:val="12"/>
        </w:rPr>
        <w:t>Ендурайкино</w:t>
      </w:r>
      <w:proofErr w:type="spellEnd"/>
      <w:r w:rsidRPr="00D76495">
        <w:rPr>
          <w:rFonts w:ascii="Times New Roman" w:eastAsia="Calibri" w:hAnsi="Times New Roman" w:cs="Times New Roman"/>
          <w:sz w:val="12"/>
          <w:szCs w:val="12"/>
        </w:rPr>
        <w:t xml:space="preserve"> – 23.09.2025 г.  в 10.00 часов по адресу: 446530, Самарская область, Сергиевский </w:t>
      </w:r>
      <w:proofErr w:type="spellStart"/>
      <w:r w:rsidRPr="00D76495">
        <w:rPr>
          <w:rFonts w:ascii="Times New Roman" w:eastAsia="Calibri" w:hAnsi="Times New Roman" w:cs="Times New Roman"/>
          <w:sz w:val="12"/>
          <w:szCs w:val="12"/>
        </w:rPr>
        <w:t>район,сЕндурайкино</w:t>
      </w:r>
      <w:proofErr w:type="spellEnd"/>
      <w:r w:rsidRPr="00D76495">
        <w:rPr>
          <w:rFonts w:ascii="Times New Roman" w:eastAsia="Calibri" w:hAnsi="Times New Roman" w:cs="Times New Roman"/>
          <w:sz w:val="12"/>
          <w:szCs w:val="12"/>
        </w:rPr>
        <w:t>, ул. Речная д 22 здание ФАП;</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в селе </w:t>
      </w:r>
      <w:proofErr w:type="spellStart"/>
      <w:r w:rsidRPr="00D76495">
        <w:rPr>
          <w:rFonts w:ascii="Times New Roman" w:eastAsia="Calibri" w:hAnsi="Times New Roman" w:cs="Times New Roman"/>
          <w:sz w:val="12"/>
          <w:szCs w:val="12"/>
        </w:rPr>
        <w:t>Карабаевка</w:t>
      </w:r>
      <w:proofErr w:type="spellEnd"/>
      <w:r w:rsidRPr="00D76495">
        <w:rPr>
          <w:rFonts w:ascii="Times New Roman" w:eastAsia="Calibri" w:hAnsi="Times New Roman" w:cs="Times New Roman"/>
          <w:sz w:val="12"/>
          <w:szCs w:val="12"/>
        </w:rPr>
        <w:t xml:space="preserve"> – 23.09.2025 г. в 11.00 часов по адресу: 446530, Самарская область, Сергиевский район, с </w:t>
      </w:r>
      <w:proofErr w:type="spellStart"/>
      <w:r w:rsidRPr="00D76495">
        <w:rPr>
          <w:rFonts w:ascii="Times New Roman" w:eastAsia="Calibri" w:hAnsi="Times New Roman" w:cs="Times New Roman"/>
          <w:sz w:val="12"/>
          <w:szCs w:val="12"/>
        </w:rPr>
        <w:t>Карабаевка</w:t>
      </w:r>
      <w:proofErr w:type="spellEnd"/>
      <w:r w:rsidRPr="00D76495">
        <w:rPr>
          <w:rFonts w:ascii="Times New Roman" w:eastAsia="Calibri" w:hAnsi="Times New Roman" w:cs="Times New Roman"/>
          <w:sz w:val="12"/>
          <w:szCs w:val="12"/>
        </w:rPr>
        <w:t>, ул. Родниковая около телефонной будки.</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7. В период размещения проекта и информационных материалов к нему на официальном сайте и проведения экспозиции проекта участники публичных слушаний, прошедшие идентификацию, вправе вносить предложения и замечания по проекту:</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1) в письменной или устной форме в ходе проведения собрания участников публичных слушаний;</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2) в письменной форме или в форме электронного документа в адрес организатора публичных слушаний;</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3) посредством записи в книге (журнале) учета посетителей экспозиции проекта.</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Прием предложений и замечаний участников публичных слушаний по проекту прекращается – 08.10.2025 года – за три дня до окончания срока проведения публичных слушаний.</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8.Участниками публичных слушаний по проекту являются:</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граждане, постоянно проживающие на территории, в отношении которой подготовлен проект;</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правообладатели находящихся в границах этой территории земельных участков и(или)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Участники публичных слушаний в целях идентификации представляют сведения о себе с приложением документов, подтверждающих такие сведения:</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1)для физических лиц - фамилию, имя, отчество (при наличии), дату рождения, адрес места жительства (регистрации);</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2)для юридических лиц - наименование, основной государственный регистрационный номер, место нахождения и адрес.</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w:t>
      </w:r>
      <w:r w:rsidRPr="00D76495">
        <w:rPr>
          <w:rFonts w:ascii="Times New Roman" w:eastAsia="Calibri" w:hAnsi="Times New Roman" w:cs="Times New Roman"/>
          <w:sz w:val="12"/>
          <w:szCs w:val="12"/>
        </w:rPr>
        <w:lastRenderedPageBreak/>
        <w:t>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9.Установить, что органом, уполномоченным на организацию и проведение публичных слушаний в соответствии с настоящим Постановлением, является Комиссия по подготовке проекта правил землепользования и застройки сельского поселения Калиновка муниципального района Сергиевский (далее - Комиссия).</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10. Назначить лицом, ответственным за ведение протокола публичных слушаний, протокола собрания участников публичных слушаний по проекту – ведущего специалиста Администрации сельского поселения Калиновка муниципального района Сергиевский Самарской области </w:t>
      </w:r>
      <w:proofErr w:type="spellStart"/>
      <w:r w:rsidRPr="00D76495">
        <w:rPr>
          <w:rFonts w:ascii="Times New Roman" w:eastAsia="Calibri" w:hAnsi="Times New Roman" w:cs="Times New Roman"/>
          <w:sz w:val="12"/>
          <w:szCs w:val="12"/>
        </w:rPr>
        <w:t>Пенькову</w:t>
      </w:r>
      <w:proofErr w:type="spellEnd"/>
      <w:r w:rsidRPr="00D76495">
        <w:rPr>
          <w:rFonts w:ascii="Times New Roman" w:eastAsia="Calibri" w:hAnsi="Times New Roman" w:cs="Times New Roman"/>
          <w:sz w:val="12"/>
          <w:szCs w:val="12"/>
        </w:rPr>
        <w:t xml:space="preserve"> Татьяну Григорьевну.</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11. Назначить лицом, уполномоченным председательствовать на собрании участников публичных слушаний И.о. главы сельского поселения Калиновка </w:t>
      </w:r>
      <w:proofErr w:type="spellStart"/>
      <w:r w:rsidRPr="00D76495">
        <w:rPr>
          <w:rFonts w:ascii="Times New Roman" w:eastAsia="Calibri" w:hAnsi="Times New Roman" w:cs="Times New Roman"/>
          <w:sz w:val="12"/>
          <w:szCs w:val="12"/>
        </w:rPr>
        <w:t>Плюснину</w:t>
      </w:r>
      <w:proofErr w:type="spellEnd"/>
      <w:r w:rsidRPr="00D76495">
        <w:rPr>
          <w:rFonts w:ascii="Times New Roman" w:eastAsia="Calibri" w:hAnsi="Times New Roman" w:cs="Times New Roman"/>
          <w:sz w:val="12"/>
          <w:szCs w:val="12"/>
        </w:rPr>
        <w:t xml:space="preserve"> Надежду Александровну.</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12. Комиссия в целях заблаговременного ознакомления жителей поселения и иных заинтересованных лиц с проектом обеспечить:</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официальное опубликование проекта в газете «Сергиевский вестник»;</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размещение проекта на официальном сайте Администрации муниципального района Сергиевский Самарской области в информационно-телекоммуникационной сети «Интернет» - http://www.sergievsk.ru;</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беспрепятственный доступ к ознакомлению с проектом в здании Администрации сельского поселения Калиновка муниципального района Сергиевский Самарской области (в соответствии с режимом работы Администрации);</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 размещение настоящего Постановления на информационных стендах, оборудованных около здания Администрации, в местах массового скопления граждан и в иных местах, расположенных на территории, в отношении которой подготовлен проект, и (или) в границах территориальных зон и (или) земельных участков, в пределах территориальной зоны, в границах которой расположен земельный участок или объект капитального строительства, применительно к которому запрашивается данное разрешение.</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13. Настоящее Постановление является оповещением о начале публичных слушаний и подлежит опубликованию в газете «Сергиевский вестник» и на официальном сайте Администрации муниципального района Сергиевский в информационно-телекоммуникационной сети «Интернет» - http://www.sergievsk.ru, в разделе «Градостроительство», «сельское поселение Калиновка», подразделе «Правила землепользования и застройки».</w:t>
      </w:r>
    </w:p>
    <w:p w:rsidR="00D76495" w:rsidRPr="00D76495"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14. Контроль за выполнением настоящего Постановления оставляю за собой.</w:t>
      </w:r>
    </w:p>
    <w:p w:rsidR="00D76495" w:rsidRPr="00D76495" w:rsidRDefault="00D76495" w:rsidP="00D76495">
      <w:pPr>
        <w:tabs>
          <w:tab w:val="left" w:pos="284"/>
          <w:tab w:val="left" w:pos="3828"/>
        </w:tabs>
        <w:spacing w:after="0" w:line="240" w:lineRule="auto"/>
        <w:jc w:val="right"/>
        <w:rPr>
          <w:rFonts w:ascii="Times New Roman" w:eastAsia="Calibri" w:hAnsi="Times New Roman" w:cs="Times New Roman"/>
          <w:sz w:val="12"/>
          <w:szCs w:val="12"/>
        </w:rPr>
      </w:pPr>
      <w:r w:rsidRPr="00D76495">
        <w:rPr>
          <w:rFonts w:ascii="Times New Roman" w:eastAsia="Calibri" w:hAnsi="Times New Roman" w:cs="Times New Roman"/>
          <w:sz w:val="12"/>
          <w:szCs w:val="12"/>
        </w:rPr>
        <w:t>И.о. главы сельского поселения Калиновка</w:t>
      </w:r>
    </w:p>
    <w:p w:rsidR="00D76495" w:rsidRDefault="00D76495" w:rsidP="00D76495">
      <w:pPr>
        <w:tabs>
          <w:tab w:val="left" w:pos="284"/>
          <w:tab w:val="left" w:pos="3828"/>
        </w:tabs>
        <w:spacing w:after="0" w:line="240" w:lineRule="auto"/>
        <w:jc w:val="right"/>
        <w:rPr>
          <w:rFonts w:ascii="Times New Roman" w:eastAsia="Calibri" w:hAnsi="Times New Roman" w:cs="Times New Roman"/>
          <w:sz w:val="12"/>
          <w:szCs w:val="12"/>
        </w:rPr>
      </w:pPr>
      <w:r w:rsidRPr="00D76495">
        <w:rPr>
          <w:rFonts w:ascii="Times New Roman" w:eastAsia="Calibri" w:hAnsi="Times New Roman" w:cs="Times New Roman"/>
          <w:sz w:val="12"/>
          <w:szCs w:val="12"/>
        </w:rPr>
        <w:t>муниципального района Сергиевский</w:t>
      </w:r>
      <w:r w:rsidR="00E1372F">
        <w:rPr>
          <w:rFonts w:ascii="Times New Roman" w:eastAsia="Calibri" w:hAnsi="Times New Roman" w:cs="Times New Roman"/>
          <w:sz w:val="12"/>
          <w:szCs w:val="12"/>
        </w:rPr>
        <w:t xml:space="preserve"> </w:t>
      </w:r>
      <w:r w:rsidRPr="00D76495">
        <w:rPr>
          <w:rFonts w:ascii="Times New Roman" w:eastAsia="Calibri" w:hAnsi="Times New Roman" w:cs="Times New Roman"/>
          <w:sz w:val="12"/>
          <w:szCs w:val="12"/>
        </w:rPr>
        <w:t>Самарской области</w:t>
      </w:r>
    </w:p>
    <w:p w:rsidR="00D76495" w:rsidRPr="00D76495" w:rsidRDefault="00D76495" w:rsidP="00D76495">
      <w:pPr>
        <w:tabs>
          <w:tab w:val="left" w:pos="284"/>
          <w:tab w:val="left" w:pos="3828"/>
        </w:tabs>
        <w:spacing w:after="0" w:line="240" w:lineRule="auto"/>
        <w:jc w:val="right"/>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Н.А. </w:t>
      </w:r>
      <w:proofErr w:type="spellStart"/>
      <w:r w:rsidRPr="00D76495">
        <w:rPr>
          <w:rFonts w:ascii="Times New Roman" w:eastAsia="Calibri" w:hAnsi="Times New Roman" w:cs="Times New Roman"/>
          <w:sz w:val="12"/>
          <w:szCs w:val="12"/>
        </w:rPr>
        <w:t>Плюснина</w:t>
      </w:r>
      <w:proofErr w:type="spellEnd"/>
    </w:p>
    <w:p w:rsidR="003519F1" w:rsidRDefault="00D76495" w:rsidP="00D76495">
      <w:pPr>
        <w:tabs>
          <w:tab w:val="left" w:pos="284"/>
          <w:tab w:val="left" w:pos="3828"/>
        </w:tabs>
        <w:spacing w:after="0" w:line="240" w:lineRule="auto"/>
        <w:jc w:val="both"/>
        <w:rPr>
          <w:rFonts w:ascii="Times New Roman" w:eastAsia="Calibri" w:hAnsi="Times New Roman" w:cs="Times New Roman"/>
          <w:sz w:val="12"/>
          <w:szCs w:val="12"/>
        </w:rPr>
      </w:pPr>
      <w:r w:rsidRPr="00D76495">
        <w:rPr>
          <w:rFonts w:ascii="Times New Roman" w:eastAsia="Calibri" w:hAnsi="Times New Roman" w:cs="Times New Roman"/>
          <w:sz w:val="12"/>
          <w:szCs w:val="12"/>
        </w:rPr>
        <w:tab/>
      </w:r>
      <w:r w:rsidRPr="00D76495">
        <w:rPr>
          <w:rFonts w:ascii="Times New Roman" w:eastAsia="Calibri" w:hAnsi="Times New Roman" w:cs="Times New Roman"/>
          <w:sz w:val="12"/>
          <w:szCs w:val="12"/>
        </w:rPr>
        <w:tab/>
      </w: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Сообщение о возможном установлении публичного сервитута</w:t>
      </w:r>
    </w:p>
    <w:p w:rsidR="00D76495" w:rsidRPr="00D76495" w:rsidRDefault="00D76495" w:rsidP="00D76495">
      <w:pPr>
        <w:tabs>
          <w:tab w:val="left" w:pos="284"/>
          <w:tab w:val="left" w:pos="3828"/>
        </w:tabs>
        <w:spacing w:after="0" w:line="240" w:lineRule="auto"/>
        <w:jc w:val="both"/>
        <w:rPr>
          <w:rFonts w:ascii="Times New Roman" w:eastAsia="Calibri" w:hAnsi="Times New Roman" w:cs="Times New Roman"/>
          <w:b/>
          <w:sz w:val="12"/>
          <w:szCs w:val="12"/>
        </w:rPr>
      </w:pPr>
    </w:p>
    <w:tbl>
      <w:tblPr>
        <w:tblStyle w:val="af1"/>
        <w:tblW w:w="5000" w:type="pct"/>
        <w:tblLayout w:type="fixed"/>
        <w:tblCellMar>
          <w:left w:w="0" w:type="dxa"/>
          <w:right w:w="0" w:type="dxa"/>
        </w:tblCellMar>
        <w:tblLook w:val="04A0" w:firstRow="1" w:lastRow="0" w:firstColumn="1" w:lastColumn="0" w:noHBand="0" w:noVBand="1"/>
      </w:tblPr>
      <w:tblGrid>
        <w:gridCol w:w="147"/>
        <w:gridCol w:w="1845"/>
        <w:gridCol w:w="5531"/>
      </w:tblGrid>
      <w:tr w:rsidR="00D76495" w:rsidRPr="00D76495" w:rsidTr="00D76495">
        <w:trPr>
          <w:trHeight w:val="20"/>
        </w:trPr>
        <w:tc>
          <w:tcPr>
            <w:tcW w:w="98" w:type="pct"/>
          </w:tcPr>
          <w:p w:rsidR="00D76495" w:rsidRPr="00D76495" w:rsidRDefault="00D76495" w:rsidP="00D76495">
            <w:pPr>
              <w:tabs>
                <w:tab w:val="left" w:pos="284"/>
                <w:tab w:val="left" w:pos="3828"/>
              </w:tabs>
              <w:rPr>
                <w:rFonts w:ascii="Times New Roman" w:eastAsia="Calibri" w:hAnsi="Times New Roman" w:cs="Times New Roman"/>
                <w:sz w:val="12"/>
                <w:szCs w:val="12"/>
              </w:rPr>
            </w:pPr>
            <w:r w:rsidRPr="00D76495">
              <w:rPr>
                <w:rFonts w:ascii="Times New Roman" w:eastAsia="Calibri" w:hAnsi="Times New Roman" w:cs="Times New Roman"/>
                <w:sz w:val="12"/>
                <w:szCs w:val="12"/>
              </w:rPr>
              <w:t>1</w:t>
            </w:r>
          </w:p>
        </w:tc>
        <w:tc>
          <w:tcPr>
            <w:tcW w:w="4902" w:type="pct"/>
            <w:gridSpan w:val="2"/>
          </w:tcPr>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u w:val="single"/>
              </w:rPr>
              <w:t>Министерство энергетики Российской Федерации</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(уполномоченный орган, которым рассматривается ходатайство об установлении публичного сервитута)</w:t>
            </w:r>
          </w:p>
        </w:tc>
      </w:tr>
      <w:tr w:rsidR="00D76495" w:rsidRPr="00D76495" w:rsidTr="00D76495">
        <w:trPr>
          <w:trHeight w:val="20"/>
        </w:trPr>
        <w:tc>
          <w:tcPr>
            <w:tcW w:w="98" w:type="pct"/>
          </w:tcPr>
          <w:p w:rsidR="00D76495" w:rsidRPr="00D76495" w:rsidRDefault="00D76495" w:rsidP="00D76495">
            <w:pPr>
              <w:tabs>
                <w:tab w:val="left" w:pos="284"/>
                <w:tab w:val="left" w:pos="3828"/>
              </w:tabs>
              <w:rPr>
                <w:rFonts w:ascii="Times New Roman" w:eastAsia="Calibri" w:hAnsi="Times New Roman" w:cs="Times New Roman"/>
                <w:sz w:val="12"/>
                <w:szCs w:val="12"/>
              </w:rPr>
            </w:pPr>
            <w:r w:rsidRPr="00D76495">
              <w:rPr>
                <w:rFonts w:ascii="Times New Roman" w:eastAsia="Calibri" w:hAnsi="Times New Roman" w:cs="Times New Roman"/>
                <w:sz w:val="12"/>
                <w:szCs w:val="12"/>
              </w:rPr>
              <w:t>2</w:t>
            </w:r>
          </w:p>
        </w:tc>
        <w:tc>
          <w:tcPr>
            <w:tcW w:w="4902" w:type="pct"/>
            <w:gridSpan w:val="2"/>
          </w:tcPr>
          <w:p w:rsidR="00D76495" w:rsidRPr="00D76495" w:rsidRDefault="00D76495" w:rsidP="00D76495">
            <w:pPr>
              <w:tabs>
                <w:tab w:val="left" w:pos="284"/>
                <w:tab w:val="left" w:pos="3828"/>
              </w:tabs>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 xml:space="preserve">Эксплуатации нефтепровода федерального значения </w:t>
            </w:r>
            <w:r w:rsidRPr="00D76495">
              <w:rPr>
                <w:rFonts w:ascii="Times New Roman" w:eastAsia="Calibri" w:hAnsi="Times New Roman" w:cs="Times New Roman"/>
                <w:b/>
                <w:bCs/>
                <w:sz w:val="12"/>
                <w:szCs w:val="12"/>
              </w:rPr>
              <w:t>«</w:t>
            </w:r>
            <w:r w:rsidRPr="00D76495">
              <w:rPr>
                <w:rFonts w:ascii="Times New Roman" w:eastAsia="Calibri" w:hAnsi="Times New Roman" w:cs="Times New Roman"/>
                <w:b/>
                <w:sz w:val="12"/>
                <w:szCs w:val="12"/>
              </w:rPr>
              <w:t xml:space="preserve">Магистральный нефтепровод Альметьевск-Куйбышев, </w:t>
            </w:r>
            <w:r w:rsidRPr="00D76495">
              <w:rPr>
                <w:rFonts w:ascii="Times New Roman" w:eastAsia="Calibri" w:hAnsi="Times New Roman" w:cs="Times New Roman"/>
                <w:b/>
                <w:sz w:val="12"/>
                <w:szCs w:val="12"/>
                <w:lang w:val="en-US"/>
              </w:rPr>
              <w:t>d</w:t>
            </w:r>
            <w:r w:rsidRPr="00D76495">
              <w:rPr>
                <w:rFonts w:ascii="Times New Roman" w:eastAsia="Calibri" w:hAnsi="Times New Roman" w:cs="Times New Roman"/>
                <w:b/>
                <w:sz w:val="12"/>
                <w:szCs w:val="12"/>
              </w:rPr>
              <w:t>=1020 мм, участок 141,5-191,3 км.</w:t>
            </w:r>
          </w:p>
          <w:p w:rsidR="00D76495" w:rsidRPr="00D76495" w:rsidRDefault="00D76495" w:rsidP="00D76495">
            <w:pPr>
              <w:tabs>
                <w:tab w:val="left" w:pos="284"/>
                <w:tab w:val="left" w:pos="3828"/>
              </w:tabs>
              <w:jc w:val="center"/>
              <w:rPr>
                <w:rFonts w:ascii="Times New Roman" w:eastAsia="Calibri" w:hAnsi="Times New Roman" w:cs="Times New Roman"/>
                <w:b/>
                <w:bCs/>
                <w:sz w:val="12"/>
                <w:szCs w:val="12"/>
              </w:rPr>
            </w:pPr>
            <w:r w:rsidRPr="00D76495">
              <w:rPr>
                <w:rFonts w:ascii="Times New Roman" w:eastAsia="Calibri" w:hAnsi="Times New Roman" w:cs="Times New Roman"/>
                <w:b/>
                <w:sz w:val="12"/>
                <w:szCs w:val="12"/>
              </w:rPr>
              <w:t>Замена участков на 142,3-145 км, 147,6-149,9 км, Ду-1000, РРНУ. Реконструкция</w:t>
            </w:r>
            <w:r w:rsidRPr="00D76495">
              <w:rPr>
                <w:rFonts w:ascii="Times New Roman" w:eastAsia="Calibri" w:hAnsi="Times New Roman" w:cs="Times New Roman"/>
                <w:b/>
                <w:bCs/>
                <w:sz w:val="12"/>
                <w:szCs w:val="12"/>
              </w:rPr>
              <w:t>».</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(цель установления публичного сервитута)</w:t>
            </w:r>
          </w:p>
        </w:tc>
      </w:tr>
      <w:tr w:rsidR="00D76495" w:rsidRPr="00D76495" w:rsidTr="00D76495">
        <w:trPr>
          <w:trHeight w:val="20"/>
        </w:trPr>
        <w:tc>
          <w:tcPr>
            <w:tcW w:w="98" w:type="pct"/>
            <w:vMerge w:val="restart"/>
          </w:tcPr>
          <w:p w:rsidR="00D76495" w:rsidRPr="00D76495" w:rsidRDefault="00D76495" w:rsidP="00D76495">
            <w:pPr>
              <w:tabs>
                <w:tab w:val="left" w:pos="284"/>
                <w:tab w:val="left" w:pos="3828"/>
              </w:tabs>
              <w:rPr>
                <w:rFonts w:ascii="Times New Roman" w:eastAsia="Calibri" w:hAnsi="Times New Roman" w:cs="Times New Roman"/>
                <w:sz w:val="12"/>
                <w:szCs w:val="12"/>
              </w:rPr>
            </w:pPr>
            <w:r w:rsidRPr="00D76495">
              <w:rPr>
                <w:rFonts w:ascii="Times New Roman" w:eastAsia="Calibri" w:hAnsi="Times New Roman" w:cs="Times New Roman"/>
                <w:sz w:val="12"/>
                <w:szCs w:val="12"/>
              </w:rPr>
              <w:t>3</w:t>
            </w:r>
          </w:p>
        </w:tc>
        <w:tc>
          <w:tcPr>
            <w:tcW w:w="1226" w:type="pct"/>
          </w:tcPr>
          <w:p w:rsidR="00D76495" w:rsidRPr="00D76495" w:rsidRDefault="00D76495" w:rsidP="00D76495">
            <w:pPr>
              <w:tabs>
                <w:tab w:val="left" w:pos="284"/>
                <w:tab w:val="left" w:pos="3828"/>
              </w:tabs>
              <w:rPr>
                <w:rFonts w:ascii="Times New Roman" w:eastAsia="Calibri" w:hAnsi="Times New Roman" w:cs="Times New Roman"/>
                <w:b/>
                <w:bCs/>
                <w:sz w:val="12"/>
                <w:szCs w:val="12"/>
              </w:rPr>
            </w:pPr>
            <w:r w:rsidRPr="00D76495">
              <w:rPr>
                <w:rFonts w:ascii="Times New Roman" w:eastAsia="Calibri" w:hAnsi="Times New Roman" w:cs="Times New Roman"/>
                <w:b/>
                <w:bCs/>
                <w:sz w:val="12"/>
                <w:szCs w:val="12"/>
              </w:rPr>
              <w:t>Кадастровый номер земельного участка</w:t>
            </w:r>
          </w:p>
        </w:tc>
        <w:tc>
          <w:tcPr>
            <w:tcW w:w="3677" w:type="pct"/>
          </w:tcPr>
          <w:p w:rsidR="00D76495" w:rsidRPr="00D76495" w:rsidRDefault="00D76495" w:rsidP="00D76495">
            <w:pPr>
              <w:tabs>
                <w:tab w:val="left" w:pos="284"/>
                <w:tab w:val="left" w:pos="3828"/>
              </w:tabs>
              <w:rPr>
                <w:rFonts w:ascii="Times New Roman" w:eastAsia="Calibri" w:hAnsi="Times New Roman" w:cs="Times New Roman"/>
                <w:b/>
                <w:bCs/>
                <w:sz w:val="12"/>
                <w:szCs w:val="12"/>
              </w:rPr>
            </w:pPr>
            <w:r w:rsidRPr="00D76495">
              <w:rPr>
                <w:rFonts w:ascii="Times New Roman" w:eastAsia="Calibri" w:hAnsi="Times New Roman" w:cs="Times New Roman"/>
                <w:b/>
                <w:bCs/>
                <w:sz w:val="12"/>
                <w:szCs w:val="12"/>
              </w:rPr>
              <w:t>Адрес или иное описание местоположения земельного участка (участков), в отношении которого испрашивается публичный сервитут</w:t>
            </w:r>
          </w:p>
        </w:tc>
      </w:tr>
      <w:tr w:rsidR="00D76495" w:rsidRPr="00D76495" w:rsidTr="00D76495">
        <w:trPr>
          <w:trHeight w:val="20"/>
        </w:trPr>
        <w:tc>
          <w:tcPr>
            <w:tcW w:w="98" w:type="pct"/>
            <w:vMerge/>
          </w:tcPr>
          <w:p w:rsidR="00D76495" w:rsidRPr="00D76495" w:rsidRDefault="00D76495" w:rsidP="00D76495">
            <w:pPr>
              <w:tabs>
                <w:tab w:val="left" w:pos="284"/>
                <w:tab w:val="left" w:pos="3828"/>
              </w:tabs>
              <w:rPr>
                <w:rFonts w:ascii="Times New Roman" w:eastAsia="Calibri" w:hAnsi="Times New Roman" w:cs="Times New Roman"/>
                <w:sz w:val="12"/>
                <w:szCs w:val="12"/>
              </w:rPr>
            </w:pPr>
          </w:p>
        </w:tc>
        <w:tc>
          <w:tcPr>
            <w:tcW w:w="4902" w:type="pct"/>
            <w:gridSpan w:val="2"/>
          </w:tcPr>
          <w:tbl>
            <w:tblPr>
              <w:tblW w:w="7456" w:type="dxa"/>
              <w:tblBorders>
                <w:top w:val="single" w:sz="4" w:space="0" w:color="auto"/>
                <w:bottom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3"/>
              <w:gridCol w:w="5613"/>
            </w:tblGrid>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63:31:0000000:272</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Сергиевский район, МН "Ромашкино-Куйбышев", МН "Альметьевск-Куйбышев-1", МН "Альметьевск-Куйбышев-2", МН "</w:t>
                  </w:r>
                  <w:proofErr w:type="gramStart"/>
                  <w:r w:rsidRPr="00D76495">
                    <w:rPr>
                      <w:rFonts w:ascii="Times New Roman" w:eastAsia="Calibri" w:hAnsi="Times New Roman" w:cs="Times New Roman"/>
                      <w:sz w:val="12"/>
                      <w:szCs w:val="12"/>
                    </w:rPr>
                    <w:t>Калтасы-Куйбышев</w:t>
                  </w:r>
                  <w:proofErr w:type="gramEnd"/>
                  <w:r w:rsidRPr="00D76495">
                    <w:rPr>
                      <w:rFonts w:ascii="Times New Roman" w:eastAsia="Calibri" w:hAnsi="Times New Roman" w:cs="Times New Roman"/>
                      <w:sz w:val="12"/>
                      <w:szCs w:val="12"/>
                    </w:rPr>
                    <w:t>"</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63:31:0000000:90</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Сергиевский район, вдоль нефтепровода на участке Альметьевск-Самара</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63:31:0000000:189</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муниципальный район Сергиевский, сельское поселение Кармало-Аделяково, село Старое Якушкино, земельный участок №189</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63:31:1208003:267</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муниципальный район Сергиевский,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63:31:1208003:52</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в границах бывшего колхоза "Победа", земельный участок расположен в северной части квартала 63:31:1208003</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63:31:1208003:53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в границах бывшего колхоза "Победа", земельный участок расположен в северной части квартала 63:31:1208003</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63:31:1205002:29</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Сергиевский район, МН "Ромашкино-Куйбышев", МН "Альметьевск-Куйбышев-1", МН "Альметьевск-Куйбышев-2", МН "</w:t>
                  </w:r>
                  <w:proofErr w:type="gramStart"/>
                  <w:r w:rsidRPr="00D76495">
                    <w:rPr>
                      <w:rFonts w:ascii="Times New Roman" w:eastAsia="Calibri" w:hAnsi="Times New Roman" w:cs="Times New Roman"/>
                      <w:sz w:val="12"/>
                      <w:szCs w:val="12"/>
                    </w:rPr>
                    <w:t>Калтасы-Куйбышев</w:t>
                  </w:r>
                  <w:proofErr w:type="gramEnd"/>
                  <w:r w:rsidRPr="00D76495">
                    <w:rPr>
                      <w:rFonts w:ascii="Times New Roman" w:eastAsia="Calibri" w:hAnsi="Times New Roman" w:cs="Times New Roman"/>
                      <w:sz w:val="12"/>
                      <w:szCs w:val="12"/>
                    </w:rPr>
                    <w:t>"</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63:31:1205002:31</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Сергиевский район, МН "Ромашкино-Куйбышев", МН "Альметьевск-Куйбышев-1", МН "Альметьевск-Куйбышев-2", МН "</w:t>
                  </w:r>
                  <w:proofErr w:type="gramStart"/>
                  <w:r w:rsidRPr="00D76495">
                    <w:rPr>
                      <w:rFonts w:ascii="Times New Roman" w:eastAsia="Calibri" w:hAnsi="Times New Roman" w:cs="Times New Roman"/>
                      <w:sz w:val="12"/>
                      <w:szCs w:val="12"/>
                    </w:rPr>
                    <w:t>Калтасы-Куйбышев</w:t>
                  </w:r>
                  <w:proofErr w:type="gramEnd"/>
                  <w:r w:rsidRPr="00D76495">
                    <w:rPr>
                      <w:rFonts w:ascii="Times New Roman" w:eastAsia="Calibri" w:hAnsi="Times New Roman" w:cs="Times New Roman"/>
                      <w:sz w:val="12"/>
                      <w:szCs w:val="12"/>
                    </w:rPr>
                    <w:t>"</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63:31:1205002:56</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в границах колхоза "Правда", земельный участок расположен в восточной части кадастрового квартала 63:31:1205002</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63:31:1205002:54</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в границах колхоза "Правда", земельный участок расположен в центральной части кадастрового квартала 63:31:1205002</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63:31:1205002:58</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в границах колхоза "Правда", земельный участок расположен в северо-восточной части квартала 63:31:1205002</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63:31:1204002:64</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с.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63:31:1205002:59</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в границах колхоза "Правда", земельный участок расположен в северо-восточной части квартала 63:31:1205002</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63:31:1204003:432</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муниципальный район Сергиевский,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63:31:1205002:63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в границах колхоза "Правда", земельный участок расположен в центральной части квартала 63:31:1205002</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63:31:1205002:64</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63:31:1204003:434</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р-н. Сергиевский, с/п.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63:31:1204003:649</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63:31:1204003:645</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р-н, с/</w:t>
                  </w:r>
                  <w:proofErr w:type="gramStart"/>
                  <w:r w:rsidRPr="00D76495">
                    <w:rPr>
                      <w:rFonts w:ascii="Times New Roman" w:eastAsia="Calibri" w:hAnsi="Times New Roman" w:cs="Times New Roman"/>
                      <w:sz w:val="12"/>
                      <w:szCs w:val="12"/>
                    </w:rPr>
                    <w:t>п</w:t>
                  </w:r>
                  <w:proofErr w:type="gramEnd"/>
                  <w:r w:rsidRPr="00D76495">
                    <w:rPr>
                      <w:rFonts w:ascii="Times New Roman" w:eastAsia="Calibri" w:hAnsi="Times New Roman" w:cs="Times New Roman"/>
                      <w:sz w:val="12"/>
                      <w:szCs w:val="12"/>
                    </w:rPr>
                    <w:t xml:space="preserve">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63:31:1204003:648</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р-н, с/</w:t>
                  </w:r>
                  <w:proofErr w:type="gramStart"/>
                  <w:r w:rsidRPr="00D76495">
                    <w:rPr>
                      <w:rFonts w:ascii="Times New Roman" w:eastAsia="Calibri" w:hAnsi="Times New Roman" w:cs="Times New Roman"/>
                      <w:sz w:val="12"/>
                      <w:szCs w:val="12"/>
                    </w:rPr>
                    <w:t>п</w:t>
                  </w:r>
                  <w:proofErr w:type="gramEnd"/>
                  <w:r w:rsidRPr="00D76495">
                    <w:rPr>
                      <w:rFonts w:ascii="Times New Roman" w:eastAsia="Calibri" w:hAnsi="Times New Roman" w:cs="Times New Roman"/>
                      <w:sz w:val="12"/>
                      <w:szCs w:val="12"/>
                    </w:rPr>
                    <w:t xml:space="preserve">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lastRenderedPageBreak/>
                    <w:t>63:31:1205003:124</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Сергиевский район, МН "Ромашкино-Куйбышев", МН "Альметьевск-Куйбышев-1", МН "Альметьевск-Куйбышев-2", МН "</w:t>
                  </w:r>
                  <w:proofErr w:type="gramStart"/>
                  <w:r w:rsidRPr="00D76495">
                    <w:rPr>
                      <w:rFonts w:ascii="Times New Roman" w:eastAsia="Calibri" w:hAnsi="Times New Roman" w:cs="Times New Roman"/>
                      <w:sz w:val="12"/>
                      <w:szCs w:val="12"/>
                    </w:rPr>
                    <w:t>Калтасы-Куйбышев</w:t>
                  </w:r>
                  <w:proofErr w:type="gramEnd"/>
                  <w:r w:rsidRPr="00D76495">
                    <w:rPr>
                      <w:rFonts w:ascii="Times New Roman" w:eastAsia="Calibri" w:hAnsi="Times New Roman" w:cs="Times New Roman"/>
                      <w:sz w:val="12"/>
                      <w:szCs w:val="12"/>
                    </w:rPr>
                    <w:t>"</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63:31:1207001:152</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р-н. Сергиевский, с/п.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63:31:1204003:647</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р-н, с/</w:t>
                  </w:r>
                  <w:proofErr w:type="gramStart"/>
                  <w:r w:rsidRPr="00D76495">
                    <w:rPr>
                      <w:rFonts w:ascii="Times New Roman" w:eastAsia="Calibri" w:hAnsi="Times New Roman" w:cs="Times New Roman"/>
                      <w:sz w:val="12"/>
                      <w:szCs w:val="12"/>
                    </w:rPr>
                    <w:t>п</w:t>
                  </w:r>
                  <w:proofErr w:type="gramEnd"/>
                  <w:r w:rsidRPr="00D76495">
                    <w:rPr>
                      <w:rFonts w:ascii="Times New Roman" w:eastAsia="Calibri" w:hAnsi="Times New Roman" w:cs="Times New Roman"/>
                      <w:sz w:val="12"/>
                      <w:szCs w:val="12"/>
                    </w:rPr>
                    <w:t xml:space="preserve">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63:31:1207001:153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муниципальный район Сергиевский,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63:31:0000000:789</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Самарская область, Сергиевский район, в границах бывшего колхоза "Победа", в 1 км на запад </w:t>
                  </w:r>
                  <w:proofErr w:type="gramStart"/>
                  <w:r w:rsidRPr="00D76495">
                    <w:rPr>
                      <w:rFonts w:ascii="Times New Roman" w:eastAsia="Calibri" w:hAnsi="Times New Roman" w:cs="Times New Roman"/>
                      <w:sz w:val="12"/>
                      <w:szCs w:val="12"/>
                    </w:rPr>
                    <w:t>от</w:t>
                  </w:r>
                  <w:proofErr w:type="gramEnd"/>
                  <w:r w:rsidRPr="00D76495">
                    <w:rPr>
                      <w:rFonts w:ascii="Times New Roman" w:eastAsia="Calibri" w:hAnsi="Times New Roman" w:cs="Times New Roman"/>
                      <w:sz w:val="12"/>
                      <w:szCs w:val="12"/>
                    </w:rPr>
                    <w:t xml:space="preserve"> с. Кармало-Аделяково, </w:t>
                  </w:r>
                  <w:proofErr w:type="gramStart"/>
                  <w:r w:rsidRPr="00D76495">
                    <w:rPr>
                      <w:rFonts w:ascii="Times New Roman" w:eastAsia="Calibri" w:hAnsi="Times New Roman" w:cs="Times New Roman"/>
                      <w:sz w:val="12"/>
                      <w:szCs w:val="12"/>
                    </w:rPr>
                    <w:t>в</w:t>
                  </w:r>
                  <w:proofErr w:type="gramEnd"/>
                  <w:r w:rsidRPr="00D76495">
                    <w:rPr>
                      <w:rFonts w:ascii="Times New Roman" w:eastAsia="Calibri" w:hAnsi="Times New Roman" w:cs="Times New Roman"/>
                      <w:sz w:val="12"/>
                      <w:szCs w:val="12"/>
                    </w:rPr>
                    <w:t xml:space="preserve"> юго-восточной части квартала 63:31:1204003 и в юго-западной части квартала 63:31:1203003</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63:31:1205004:105</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Сергиевский район, МН "Ромашкино-Куйбышев", МН "Альметьевск-Куйбышев-1", МН "Альметьевск-Куйбышев-2", МН "</w:t>
                  </w:r>
                  <w:proofErr w:type="gramStart"/>
                  <w:r w:rsidRPr="00D76495">
                    <w:rPr>
                      <w:rFonts w:ascii="Times New Roman" w:eastAsia="Calibri" w:hAnsi="Times New Roman" w:cs="Times New Roman"/>
                      <w:sz w:val="12"/>
                      <w:szCs w:val="12"/>
                    </w:rPr>
                    <w:t>Калтасы-Куйбышев</w:t>
                  </w:r>
                  <w:proofErr w:type="gramEnd"/>
                  <w:r w:rsidRPr="00D76495">
                    <w:rPr>
                      <w:rFonts w:ascii="Times New Roman" w:eastAsia="Calibri" w:hAnsi="Times New Roman" w:cs="Times New Roman"/>
                      <w:sz w:val="12"/>
                      <w:szCs w:val="12"/>
                    </w:rPr>
                    <w:t>"</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63:31:1205004:107</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Сергиевский район, МН "Ромашкино-Куйбышев", МН "Альметьевск-Куйбышев-1", МН "Альметьевск-Куйбышев-2", МН "</w:t>
                  </w:r>
                  <w:proofErr w:type="gramStart"/>
                  <w:r w:rsidRPr="00D76495">
                    <w:rPr>
                      <w:rFonts w:ascii="Times New Roman" w:eastAsia="Calibri" w:hAnsi="Times New Roman" w:cs="Times New Roman"/>
                      <w:sz w:val="12"/>
                      <w:szCs w:val="12"/>
                    </w:rPr>
                    <w:t>Калтасы-Куйбышев</w:t>
                  </w:r>
                  <w:proofErr w:type="gramEnd"/>
                  <w:r w:rsidRPr="00D76495">
                    <w:rPr>
                      <w:rFonts w:ascii="Times New Roman" w:eastAsia="Calibri" w:hAnsi="Times New Roman" w:cs="Times New Roman"/>
                      <w:sz w:val="12"/>
                      <w:szCs w:val="12"/>
                    </w:rPr>
                    <w:t>"</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63:31:1205004:123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муниципальный район Сергиевский, в границах колхоза "Правда", в границах сельского поселения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63:31:1205004:126</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в границах колхоза "Правда", земельный участок расположен в южной части кадастрового квартала 63:31:1205004</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63:31:1205004:128</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63:31:1205004:129</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муниципальный район Сергиевский,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63:31:1205004:340</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РФ, Самарская область, Сергиевский район, с/</w:t>
                  </w:r>
                  <w:proofErr w:type="gramStart"/>
                  <w:r w:rsidRPr="00D76495">
                    <w:rPr>
                      <w:rFonts w:ascii="Times New Roman" w:eastAsia="Calibri" w:hAnsi="Times New Roman" w:cs="Times New Roman"/>
                      <w:sz w:val="12"/>
                      <w:szCs w:val="12"/>
                    </w:rPr>
                    <w:t>п</w:t>
                  </w:r>
                  <w:proofErr w:type="gramEnd"/>
                  <w:r w:rsidRPr="00D76495">
                    <w:rPr>
                      <w:rFonts w:ascii="Times New Roman" w:eastAsia="Calibri" w:hAnsi="Times New Roman" w:cs="Times New Roman"/>
                      <w:sz w:val="12"/>
                      <w:szCs w:val="12"/>
                    </w:rPr>
                    <w:t xml:space="preserve">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63:31:1205004:341</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63:31:1205004:342</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Сергиевский район,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63:31:1205004:343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р-н,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63:31:1205004:344</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р-н,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63:31:1207001:113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Сергиевский район, МН "Ромашкино-Куйбышев", МН "Альметьевск-Куйбышев-1", МН "Альметьевск-Куйбышев-2", МН "</w:t>
                  </w:r>
                  <w:proofErr w:type="gramStart"/>
                  <w:r w:rsidRPr="00D76495">
                    <w:rPr>
                      <w:rFonts w:ascii="Times New Roman" w:eastAsia="Calibri" w:hAnsi="Times New Roman" w:cs="Times New Roman"/>
                      <w:sz w:val="12"/>
                      <w:szCs w:val="12"/>
                    </w:rPr>
                    <w:t>Калтасы-Куйбышев</w:t>
                  </w:r>
                  <w:proofErr w:type="gramEnd"/>
                  <w:r w:rsidRPr="00D76495">
                    <w:rPr>
                      <w:rFonts w:ascii="Times New Roman" w:eastAsia="Calibri" w:hAnsi="Times New Roman" w:cs="Times New Roman"/>
                      <w:sz w:val="12"/>
                      <w:szCs w:val="12"/>
                    </w:rPr>
                    <w:t>"</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63:31:1208003:56</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муниципальный район Сергиевский,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63:31:0000000:1329</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в границах колхоза "Правда", земельный участок расположен в южной части кадастрового квартала 63:31:1205002, в южной части кадастрового квартала 63:31:1205003</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63:31:0000000:1330</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в границах колхоза "Правда", земельный участок расположен в северной части кадастрового квартала 63:31:1205001, в юго-западной части кадастрового квартала 63:31:1205002, в восточной части кадастрового квартала 63:31:1205003, в центральной части кадастрового квартала 63:31:1205004</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63:31:0000000:1333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в границах колхоза "Правда", земельный участок расположен в юго-восточной части кадастрового квартала: 63:31:1205001, в северо-западной части кадастрового квартала: 63:31:1205003</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63:31:0000000:4915</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63:31:0000000:5403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р-н, с/</w:t>
                  </w:r>
                  <w:proofErr w:type="gramStart"/>
                  <w:r w:rsidRPr="00D76495">
                    <w:rPr>
                      <w:rFonts w:ascii="Times New Roman" w:eastAsia="Calibri" w:hAnsi="Times New Roman" w:cs="Times New Roman"/>
                      <w:sz w:val="12"/>
                      <w:szCs w:val="12"/>
                    </w:rPr>
                    <w:t>п</w:t>
                  </w:r>
                  <w:proofErr w:type="gramEnd"/>
                  <w:r w:rsidRPr="00D76495">
                    <w:rPr>
                      <w:rFonts w:ascii="Times New Roman" w:eastAsia="Calibri" w:hAnsi="Times New Roman" w:cs="Times New Roman"/>
                      <w:sz w:val="12"/>
                      <w:szCs w:val="12"/>
                    </w:rPr>
                    <w:t xml:space="preserve">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63:31:0000000:5051</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Сергиевский район,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63:31:0000000:5009</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Сергиевский район,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63:31:0000000:4895</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Сергиевский район, сельское поселение Кармало-Аделяково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63:19:0000000:85</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Российская федерация, Самарская </w:t>
                  </w:r>
                  <w:proofErr w:type="spellStart"/>
                  <w:proofErr w:type="gramStart"/>
                  <w:r w:rsidRPr="00D76495">
                    <w:rPr>
                      <w:rFonts w:ascii="Times New Roman" w:eastAsia="Calibri" w:hAnsi="Times New Roman" w:cs="Times New Roman"/>
                      <w:sz w:val="12"/>
                      <w:szCs w:val="12"/>
                    </w:rPr>
                    <w:t>обл</w:t>
                  </w:r>
                  <w:proofErr w:type="spellEnd"/>
                  <w:proofErr w:type="gramEnd"/>
                  <w:r w:rsidRPr="00D76495">
                    <w:rPr>
                      <w:rFonts w:ascii="Times New Roman" w:eastAsia="Calibri" w:hAnsi="Times New Roman" w:cs="Times New Roman"/>
                      <w:sz w:val="12"/>
                      <w:szCs w:val="12"/>
                    </w:rPr>
                    <w:t>, р-н Исаклинский</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63:19:0000000:113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63:19:0000000:116</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Самарская область, Исаклинский район, информационные знаки МН "Альметьевск-Куйбышев", "Ромашкино-Куйбышев", "</w:t>
                  </w:r>
                  <w:proofErr w:type="gramStart"/>
                  <w:r w:rsidRPr="00D76495">
                    <w:rPr>
                      <w:rFonts w:ascii="Times New Roman" w:eastAsia="Calibri" w:hAnsi="Times New Roman" w:cs="Times New Roman"/>
                      <w:sz w:val="12"/>
                      <w:szCs w:val="12"/>
                    </w:rPr>
                    <w:t>Калтасы-Куйбышев</w:t>
                  </w:r>
                  <w:proofErr w:type="gramEnd"/>
                  <w:r w:rsidRPr="00D76495">
                    <w:rPr>
                      <w:rFonts w:ascii="Times New Roman" w:eastAsia="Calibri" w:hAnsi="Times New Roman" w:cs="Times New Roman"/>
                      <w:sz w:val="12"/>
                      <w:szCs w:val="12"/>
                    </w:rPr>
                    <w:t>" в границах</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63:19:1503001:10</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proofErr w:type="gramStart"/>
                  <w:r w:rsidRPr="00D76495">
                    <w:rPr>
                      <w:rFonts w:ascii="Times New Roman" w:eastAsia="Calibri" w:hAnsi="Times New Roman" w:cs="Times New Roman"/>
                      <w:sz w:val="12"/>
                      <w:szCs w:val="12"/>
                    </w:rPr>
                    <w:t>Самарская</w:t>
                  </w:r>
                  <w:proofErr w:type="gramEnd"/>
                  <w:r w:rsidRPr="00D76495">
                    <w:rPr>
                      <w:rFonts w:ascii="Times New Roman" w:eastAsia="Calibri" w:hAnsi="Times New Roman" w:cs="Times New Roman"/>
                      <w:sz w:val="12"/>
                      <w:szCs w:val="12"/>
                    </w:rPr>
                    <w:t xml:space="preserve"> обл., р-н Исаклинский</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63:19:1503001:113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муниципальный район Исаклинский, сельское поселение Новое Якушкино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63:19:1503001:114</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Исаклинский район, сельское поселение Новое Якушкино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63:19:1503001:115</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Исаклинский район, сельское поселение Новое Якушкино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63:19:1503001:9</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proofErr w:type="gramStart"/>
                  <w:r w:rsidRPr="00D76495">
                    <w:rPr>
                      <w:rFonts w:ascii="Times New Roman" w:eastAsia="Calibri" w:hAnsi="Times New Roman" w:cs="Times New Roman"/>
                      <w:sz w:val="12"/>
                      <w:szCs w:val="12"/>
                    </w:rPr>
                    <w:t>Самарская</w:t>
                  </w:r>
                  <w:proofErr w:type="gramEnd"/>
                  <w:r w:rsidRPr="00D76495">
                    <w:rPr>
                      <w:rFonts w:ascii="Times New Roman" w:eastAsia="Calibri" w:hAnsi="Times New Roman" w:cs="Times New Roman"/>
                      <w:sz w:val="12"/>
                      <w:szCs w:val="12"/>
                    </w:rPr>
                    <w:t xml:space="preserve"> обл., р-н Исаклинский</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63:19:1503001:14</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proofErr w:type="gramStart"/>
                  <w:r w:rsidRPr="00D76495">
                    <w:rPr>
                      <w:rFonts w:ascii="Times New Roman" w:eastAsia="Calibri" w:hAnsi="Times New Roman" w:cs="Times New Roman"/>
                      <w:sz w:val="12"/>
                      <w:szCs w:val="12"/>
                    </w:rPr>
                    <w:t>Самарская</w:t>
                  </w:r>
                  <w:proofErr w:type="gramEnd"/>
                  <w:r w:rsidRPr="00D76495">
                    <w:rPr>
                      <w:rFonts w:ascii="Times New Roman" w:eastAsia="Calibri" w:hAnsi="Times New Roman" w:cs="Times New Roman"/>
                      <w:sz w:val="12"/>
                      <w:szCs w:val="12"/>
                    </w:rPr>
                    <w:t xml:space="preserve"> обл., р-н Исаклинский</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63:19:0000000:901</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Исаклинский район, сельское поселение Новое Якушкино, участок № 0000000/901.</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63:19:0000000:996</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Самарская область, Исаклинский район, сельское поселение Новое Якушкино</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63:31:1204002</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Сергиевский район</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63:31:1204003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Сергиевский район</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63:31:1205002</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Сергиевский район</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Сергиевский район</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63:31:1205004</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Сергиевский район</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63:31:1207001</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Сергиевский район</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63:31:1208003</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Сергиевский район</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63:19:1503001</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Исаклинский район</w:t>
                  </w:r>
                </w:p>
              </w:tc>
            </w:tr>
            <w:tr w:rsidR="00D76495" w:rsidRPr="00D76495" w:rsidTr="00D76495">
              <w:trPr>
                <w:trHeight w:val="20"/>
              </w:trPr>
              <w:tc>
                <w:tcPr>
                  <w:tcW w:w="184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63:19:1506001</w:t>
                  </w:r>
                </w:p>
              </w:tc>
              <w:tc>
                <w:tcPr>
                  <w:tcW w:w="5613" w:type="dxa"/>
                  <w:shd w:val="clear" w:color="auto" w:fill="auto"/>
                  <w:noWrap/>
                </w:tcPr>
                <w:p w:rsidR="00D76495" w:rsidRPr="00D76495" w:rsidRDefault="00D76495" w:rsidP="00D76495">
                  <w:pPr>
                    <w:tabs>
                      <w:tab w:val="left" w:pos="284"/>
                      <w:tab w:val="left" w:pos="3828"/>
                    </w:tabs>
                    <w:spacing w:after="0" w:line="240" w:lineRule="auto"/>
                    <w:rPr>
                      <w:rFonts w:ascii="Times New Roman" w:eastAsia="Calibri" w:hAnsi="Times New Roman" w:cs="Times New Roman"/>
                      <w:sz w:val="12"/>
                      <w:szCs w:val="12"/>
                    </w:rPr>
                  </w:pPr>
                  <w:r w:rsidRPr="00D76495">
                    <w:rPr>
                      <w:rFonts w:ascii="Times New Roman" w:eastAsia="Calibri" w:hAnsi="Times New Roman" w:cs="Times New Roman"/>
                      <w:sz w:val="12"/>
                      <w:szCs w:val="12"/>
                    </w:rPr>
                    <w:t>Российская Федерация, Исаклинский район</w:t>
                  </w:r>
                </w:p>
              </w:tc>
            </w:tr>
          </w:tbl>
          <w:p w:rsidR="00D76495" w:rsidRPr="00D76495" w:rsidRDefault="00D76495" w:rsidP="00D76495">
            <w:pPr>
              <w:tabs>
                <w:tab w:val="left" w:pos="284"/>
                <w:tab w:val="left" w:pos="3828"/>
              </w:tabs>
              <w:rPr>
                <w:rFonts w:ascii="Times New Roman" w:eastAsia="Calibri" w:hAnsi="Times New Roman" w:cs="Times New Roman"/>
                <w:bCs/>
                <w:sz w:val="12"/>
                <w:szCs w:val="12"/>
              </w:rPr>
            </w:pPr>
          </w:p>
        </w:tc>
      </w:tr>
      <w:tr w:rsidR="00D76495" w:rsidRPr="00D76495" w:rsidTr="00D76495">
        <w:trPr>
          <w:trHeight w:val="20"/>
        </w:trPr>
        <w:tc>
          <w:tcPr>
            <w:tcW w:w="98" w:type="pct"/>
          </w:tcPr>
          <w:p w:rsidR="00D76495" w:rsidRPr="00D76495" w:rsidRDefault="00D76495" w:rsidP="00D76495">
            <w:pPr>
              <w:tabs>
                <w:tab w:val="left" w:pos="284"/>
                <w:tab w:val="left" w:pos="3828"/>
              </w:tabs>
              <w:rPr>
                <w:rFonts w:ascii="Times New Roman" w:eastAsia="Calibri" w:hAnsi="Times New Roman" w:cs="Times New Roman"/>
                <w:sz w:val="12"/>
                <w:szCs w:val="12"/>
              </w:rPr>
            </w:pPr>
            <w:r w:rsidRPr="00D76495">
              <w:rPr>
                <w:rFonts w:ascii="Times New Roman" w:eastAsia="Calibri" w:hAnsi="Times New Roman" w:cs="Times New Roman"/>
                <w:sz w:val="12"/>
                <w:szCs w:val="12"/>
              </w:rPr>
              <w:lastRenderedPageBreak/>
              <w:t>4</w:t>
            </w:r>
          </w:p>
        </w:tc>
        <w:tc>
          <w:tcPr>
            <w:tcW w:w="4902" w:type="pct"/>
            <w:gridSpan w:val="2"/>
          </w:tcPr>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Администрация сельского поселения Кармало-</w:t>
            </w:r>
            <w:proofErr w:type="spellStart"/>
            <w:r w:rsidRPr="00D76495">
              <w:rPr>
                <w:rFonts w:ascii="Times New Roman" w:eastAsia="Calibri" w:hAnsi="Times New Roman" w:cs="Times New Roman"/>
                <w:sz w:val="12"/>
                <w:szCs w:val="12"/>
              </w:rPr>
              <w:t>Аделяковомуниципального</w:t>
            </w:r>
            <w:proofErr w:type="spellEnd"/>
            <w:r w:rsidRPr="00D76495">
              <w:rPr>
                <w:rFonts w:ascii="Times New Roman" w:eastAsia="Calibri" w:hAnsi="Times New Roman" w:cs="Times New Roman"/>
                <w:sz w:val="12"/>
                <w:szCs w:val="12"/>
              </w:rPr>
              <w:t xml:space="preserve"> района Сергиевский Самарской области</w:t>
            </w:r>
          </w:p>
          <w:p w:rsidR="00D76495" w:rsidRPr="00D76495" w:rsidRDefault="002779D7" w:rsidP="00D76495">
            <w:pPr>
              <w:tabs>
                <w:tab w:val="left" w:pos="284"/>
                <w:tab w:val="left" w:pos="3828"/>
              </w:tabs>
              <w:jc w:val="center"/>
              <w:rPr>
                <w:rStyle w:val="ae"/>
                <w:rFonts w:ascii="Times New Roman" w:eastAsia="Calibri" w:hAnsi="Times New Roman" w:cs="Times New Roman"/>
                <w:color w:val="auto"/>
                <w:sz w:val="12"/>
                <w:szCs w:val="12"/>
              </w:rPr>
            </w:pPr>
            <w:r w:rsidRPr="00D76495">
              <w:rPr>
                <w:rFonts w:ascii="Times New Roman" w:eastAsia="Calibri" w:hAnsi="Times New Roman" w:cs="Times New Roman"/>
                <w:sz w:val="12"/>
                <w:szCs w:val="12"/>
              </w:rPr>
              <w:fldChar w:fldCharType="begin"/>
            </w:r>
            <w:r w:rsidR="00D76495" w:rsidRPr="00D76495">
              <w:rPr>
                <w:rFonts w:ascii="Times New Roman" w:eastAsia="Calibri" w:hAnsi="Times New Roman" w:cs="Times New Roman"/>
                <w:sz w:val="12"/>
                <w:szCs w:val="12"/>
              </w:rPr>
              <w:instrText xml:space="preserve"> HYPERLINK "https://yandex.ru/maps/?mode=search&amp;text=446477,%20%D0%A1%D0%B0%D0%BC%D0%B0%D1%80%D1%81%D0%BA%D0%B0%D1%8F%20%D0%BE%D0%B1%D0%BB%D0%B0%D1%81%D1%82%D1%8C,%20%D0%9F%D0%BE%D1%85%D0%B2%D0%B8%D1%81%D1%82%D0%BD%D0%B5%D0%B2%D1%81%D0%BA%D0%B8%D0%B9%20%D1%80%D0%B0%D0%B9%D0%BE%D0%BD,%20%D1%81.%20%D0%9C%D0%B0%D0%BB%D0%BE%D0%B5%20%D0%98%D0%B1%D1%80%D1%8F%D0%B9%D0%BA%D0%B8%D0%BD%D0%BE,%20%D1%83%D0%BB.%20%D0%9E%D1%81%D1%82%D1%80%D0%BE%D0%B2%D1%81%D0%BA%D0%BE%D0%B3%D0%BE,%20%D0%B4.2" \t "_blank" </w:instrText>
            </w:r>
            <w:r w:rsidRPr="00D76495">
              <w:rPr>
                <w:rFonts w:ascii="Times New Roman" w:eastAsia="Calibri" w:hAnsi="Times New Roman" w:cs="Times New Roman"/>
                <w:sz w:val="12"/>
                <w:szCs w:val="12"/>
              </w:rPr>
              <w:fldChar w:fldCharType="separate"/>
            </w:r>
            <w:r w:rsidR="00D76495" w:rsidRPr="00D76495">
              <w:rPr>
                <w:rStyle w:val="ae"/>
                <w:rFonts w:ascii="Times New Roman" w:eastAsia="Calibri" w:hAnsi="Times New Roman" w:cs="Times New Roman"/>
                <w:color w:val="auto"/>
                <w:sz w:val="12"/>
                <w:szCs w:val="12"/>
              </w:rPr>
              <w:t>446555, Самарская область, Сергиевский район, с. Кармало-Аделяково,</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Style w:val="ae"/>
                <w:rFonts w:ascii="Times New Roman" w:eastAsia="Calibri" w:hAnsi="Times New Roman" w:cs="Times New Roman"/>
                <w:color w:val="auto"/>
                <w:sz w:val="12"/>
                <w:szCs w:val="12"/>
              </w:rPr>
              <w:t>ул. Ленина, д.2</w:t>
            </w:r>
            <w:r w:rsidR="002779D7" w:rsidRPr="00D76495">
              <w:rPr>
                <w:rFonts w:ascii="Times New Roman" w:eastAsia="Calibri" w:hAnsi="Times New Roman" w:cs="Times New Roman"/>
                <w:sz w:val="12"/>
                <w:szCs w:val="12"/>
              </w:rPr>
              <w:fldChar w:fldCharType="end"/>
            </w:r>
            <w:r w:rsidRPr="00D76495">
              <w:rPr>
                <w:rFonts w:ascii="Times New Roman" w:eastAsia="Calibri" w:hAnsi="Times New Roman" w:cs="Times New Roman"/>
                <w:sz w:val="12"/>
                <w:szCs w:val="12"/>
              </w:rPr>
              <w:t>0</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Тел.: 8 </w:t>
            </w:r>
            <w:hyperlink r:id="rId9" w:history="1">
              <w:r w:rsidRPr="00D76495">
                <w:rPr>
                  <w:rStyle w:val="ae"/>
                  <w:rFonts w:ascii="Times New Roman" w:eastAsia="Calibri" w:hAnsi="Times New Roman" w:cs="Times New Roman"/>
                  <w:color w:val="auto"/>
                  <w:sz w:val="12"/>
                  <w:szCs w:val="12"/>
                </w:rPr>
                <w:t>(84655)5-51-10</w:t>
              </w:r>
            </w:hyperlink>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adm@sergievsk.ru</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график работы: понедельник—  </w:t>
            </w:r>
            <w:proofErr w:type="gramStart"/>
            <w:r w:rsidRPr="00D76495">
              <w:rPr>
                <w:rFonts w:ascii="Times New Roman" w:eastAsia="Calibri" w:hAnsi="Times New Roman" w:cs="Times New Roman"/>
                <w:sz w:val="12"/>
                <w:szCs w:val="12"/>
              </w:rPr>
              <w:t>пя</w:t>
            </w:r>
            <w:proofErr w:type="gramEnd"/>
            <w:r w:rsidRPr="00D76495">
              <w:rPr>
                <w:rFonts w:ascii="Times New Roman" w:eastAsia="Calibri" w:hAnsi="Times New Roman" w:cs="Times New Roman"/>
                <w:sz w:val="12"/>
                <w:szCs w:val="12"/>
              </w:rPr>
              <w:t>тница с 8.00 до 17.00,</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выходные дни: суббота, воскресенье</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Администрация сельского поселения Новое Якушкино</w:t>
            </w:r>
            <w:r w:rsidR="00E14069">
              <w:rPr>
                <w:rFonts w:ascii="Times New Roman" w:eastAsia="Calibri" w:hAnsi="Times New Roman" w:cs="Times New Roman"/>
                <w:sz w:val="12"/>
                <w:szCs w:val="12"/>
              </w:rPr>
              <w:t xml:space="preserve"> </w:t>
            </w:r>
            <w:bookmarkStart w:id="0" w:name="_GoBack"/>
            <w:bookmarkEnd w:id="0"/>
            <w:r w:rsidRPr="00D76495">
              <w:rPr>
                <w:rFonts w:ascii="Times New Roman" w:eastAsia="Calibri" w:hAnsi="Times New Roman" w:cs="Times New Roman"/>
                <w:sz w:val="12"/>
                <w:szCs w:val="12"/>
              </w:rPr>
              <w:t>муниципального района Исаклинский Самарской области</w:t>
            </w:r>
          </w:p>
          <w:p w:rsidR="00D76495" w:rsidRPr="00D76495" w:rsidRDefault="002779D7" w:rsidP="00D76495">
            <w:pPr>
              <w:tabs>
                <w:tab w:val="left" w:pos="284"/>
                <w:tab w:val="left" w:pos="3828"/>
              </w:tabs>
              <w:jc w:val="center"/>
              <w:rPr>
                <w:rStyle w:val="ae"/>
                <w:rFonts w:ascii="Times New Roman" w:eastAsia="Calibri" w:hAnsi="Times New Roman" w:cs="Times New Roman"/>
                <w:color w:val="auto"/>
                <w:sz w:val="12"/>
                <w:szCs w:val="12"/>
              </w:rPr>
            </w:pPr>
            <w:r w:rsidRPr="00D76495">
              <w:rPr>
                <w:rFonts w:ascii="Times New Roman" w:eastAsia="Calibri" w:hAnsi="Times New Roman" w:cs="Times New Roman"/>
                <w:sz w:val="12"/>
                <w:szCs w:val="12"/>
              </w:rPr>
              <w:fldChar w:fldCharType="begin"/>
            </w:r>
            <w:r w:rsidR="00D76495" w:rsidRPr="00D76495">
              <w:rPr>
                <w:rFonts w:ascii="Times New Roman" w:eastAsia="Calibri" w:hAnsi="Times New Roman" w:cs="Times New Roman"/>
                <w:sz w:val="12"/>
                <w:szCs w:val="12"/>
              </w:rPr>
              <w:instrText xml:space="preserve"> HYPERLINK "https://yandex.ru/maps/?mode=search&amp;text=446477,%20%D0%A1%D0%B0%D0%BC%D0%B0%D1%80%D1%81%D0%BA%D0%B0%D1%8F%20%D0%BE%D0%B1%D0%BB%D0%B0%D1%81%D1%82%D1%8C,%20%D0%9F%D0%BE%D1%85%D0%B2%D0%B8%D1%81%D1%82%D0%BD%D0%B5%D0%B2%D1%81%D0%BA%D0%B8%D0%B9%20%D1%80%D0%B0%D0%B9%D0%BE%D0%BD,%20%D1%81.%20%D0%9C%D0%B0%D0%BB%D0%BE%D0%B5%20%D0%98%D0%B1%D1%80%D1%8F%D0%B9%D0%BA%D0%B8%D0%BD%D0%BE,%20%D1%83%D0%BB.%20%D0%9E%D1%81%D1%82%D1%80%D0%BE%D0%B2%D1%81%D0%BA%D0%BE%D0%B3%D0%BE,%20%D0%B4.2" \t "_blank" </w:instrText>
            </w:r>
            <w:r w:rsidRPr="00D76495">
              <w:rPr>
                <w:rFonts w:ascii="Times New Roman" w:eastAsia="Calibri" w:hAnsi="Times New Roman" w:cs="Times New Roman"/>
                <w:sz w:val="12"/>
                <w:szCs w:val="12"/>
              </w:rPr>
              <w:fldChar w:fldCharType="separate"/>
            </w:r>
            <w:r w:rsidR="00D76495" w:rsidRPr="00D76495">
              <w:rPr>
                <w:rStyle w:val="ae"/>
                <w:rFonts w:ascii="Times New Roman" w:eastAsia="Calibri" w:hAnsi="Times New Roman" w:cs="Times New Roman"/>
                <w:color w:val="auto"/>
                <w:sz w:val="12"/>
                <w:szCs w:val="12"/>
              </w:rPr>
              <w:t>446575, Самарская область, Исаклинский район, с. Новое Якушкино,</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Style w:val="ae"/>
                <w:rFonts w:ascii="Times New Roman" w:eastAsia="Calibri" w:hAnsi="Times New Roman" w:cs="Times New Roman"/>
                <w:color w:val="auto"/>
                <w:sz w:val="12"/>
                <w:szCs w:val="12"/>
              </w:rPr>
              <w:t>ул. Школьная, д.</w:t>
            </w:r>
            <w:r w:rsidR="002779D7" w:rsidRPr="00D76495">
              <w:rPr>
                <w:rFonts w:ascii="Times New Roman" w:eastAsia="Calibri" w:hAnsi="Times New Roman" w:cs="Times New Roman"/>
                <w:sz w:val="12"/>
                <w:szCs w:val="12"/>
              </w:rPr>
              <w:fldChar w:fldCharType="end"/>
            </w:r>
            <w:r w:rsidRPr="00D76495">
              <w:rPr>
                <w:rFonts w:ascii="Times New Roman" w:eastAsia="Calibri" w:hAnsi="Times New Roman" w:cs="Times New Roman"/>
                <w:sz w:val="12"/>
                <w:szCs w:val="12"/>
              </w:rPr>
              <w:t>14</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Тел.: 8 </w:t>
            </w:r>
            <w:hyperlink r:id="rId10" w:history="1">
              <w:r w:rsidRPr="00D76495">
                <w:rPr>
                  <w:rStyle w:val="ae"/>
                  <w:rFonts w:ascii="Times New Roman" w:eastAsia="Calibri" w:hAnsi="Times New Roman" w:cs="Times New Roman"/>
                  <w:color w:val="auto"/>
                  <w:sz w:val="12"/>
                  <w:szCs w:val="12"/>
                </w:rPr>
                <w:t>(84654)</w:t>
              </w:r>
            </w:hyperlink>
            <w:r w:rsidRPr="00D76495">
              <w:rPr>
                <w:rFonts w:ascii="Times New Roman" w:eastAsia="Calibri" w:hAnsi="Times New Roman" w:cs="Times New Roman"/>
                <w:sz w:val="12"/>
                <w:szCs w:val="12"/>
              </w:rPr>
              <w:t xml:space="preserve"> 4-41-34</w:t>
            </w:r>
          </w:p>
          <w:p w:rsidR="00D76495" w:rsidRPr="00D76495" w:rsidRDefault="00EB5E89" w:rsidP="00D76495">
            <w:pPr>
              <w:tabs>
                <w:tab w:val="left" w:pos="284"/>
                <w:tab w:val="left" w:pos="3828"/>
              </w:tabs>
              <w:jc w:val="center"/>
              <w:rPr>
                <w:rFonts w:ascii="Times New Roman" w:eastAsia="Calibri" w:hAnsi="Times New Roman" w:cs="Times New Roman"/>
                <w:sz w:val="12"/>
                <w:szCs w:val="12"/>
              </w:rPr>
            </w:pPr>
            <w:hyperlink r:id="rId11" w:history="1">
              <w:r w:rsidR="00D76495" w:rsidRPr="00D76495">
                <w:rPr>
                  <w:rStyle w:val="ae"/>
                  <w:rFonts w:ascii="Times New Roman" w:eastAsia="Calibri" w:hAnsi="Times New Roman" w:cs="Times New Roman"/>
                  <w:color w:val="auto"/>
                  <w:sz w:val="12"/>
                  <w:szCs w:val="12"/>
                </w:rPr>
                <w:t>spnov-yak@mail.ru</w:t>
              </w:r>
            </w:hyperlink>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график работы: понедельник—  </w:t>
            </w:r>
            <w:proofErr w:type="gramStart"/>
            <w:r w:rsidRPr="00D76495">
              <w:rPr>
                <w:rFonts w:ascii="Times New Roman" w:eastAsia="Calibri" w:hAnsi="Times New Roman" w:cs="Times New Roman"/>
                <w:sz w:val="12"/>
                <w:szCs w:val="12"/>
              </w:rPr>
              <w:t>пя</w:t>
            </w:r>
            <w:proofErr w:type="gramEnd"/>
            <w:r w:rsidRPr="00D76495">
              <w:rPr>
                <w:rFonts w:ascii="Times New Roman" w:eastAsia="Calibri" w:hAnsi="Times New Roman" w:cs="Times New Roman"/>
                <w:sz w:val="12"/>
                <w:szCs w:val="12"/>
              </w:rPr>
              <w:t>тница с 8.00 до 16.12,</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перерыв 12.00 – 13.00</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выходные дни: суббота, воскресенье</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(адрес,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время приема заинтересованных лиц для ознакомления с поступившим ходатайством об установлении публичного сервитута)</w:t>
            </w:r>
          </w:p>
        </w:tc>
      </w:tr>
      <w:tr w:rsidR="00D76495" w:rsidRPr="00D76495" w:rsidTr="00D76495">
        <w:trPr>
          <w:trHeight w:val="20"/>
        </w:trPr>
        <w:tc>
          <w:tcPr>
            <w:tcW w:w="98" w:type="pct"/>
          </w:tcPr>
          <w:p w:rsidR="00D76495" w:rsidRPr="00D76495" w:rsidRDefault="00D76495" w:rsidP="00D76495">
            <w:pPr>
              <w:tabs>
                <w:tab w:val="left" w:pos="284"/>
                <w:tab w:val="left" w:pos="3828"/>
              </w:tabs>
              <w:rPr>
                <w:rFonts w:ascii="Times New Roman" w:eastAsia="Calibri" w:hAnsi="Times New Roman" w:cs="Times New Roman"/>
                <w:sz w:val="12"/>
                <w:szCs w:val="12"/>
                <w:lang w:val="en-US"/>
              </w:rPr>
            </w:pPr>
            <w:r w:rsidRPr="00D76495">
              <w:rPr>
                <w:rFonts w:ascii="Times New Roman" w:eastAsia="Calibri" w:hAnsi="Times New Roman" w:cs="Times New Roman"/>
                <w:sz w:val="12"/>
                <w:szCs w:val="12"/>
                <w:lang w:val="en-US"/>
              </w:rPr>
              <w:t>5</w:t>
            </w:r>
          </w:p>
        </w:tc>
        <w:tc>
          <w:tcPr>
            <w:tcW w:w="4902" w:type="pct"/>
            <w:gridSpan w:val="2"/>
          </w:tcPr>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Министерство энергетики Российской Федерации, </w:t>
            </w:r>
            <w:r w:rsidRPr="00D76495">
              <w:rPr>
                <w:rFonts w:ascii="Times New Roman" w:eastAsia="Calibri" w:hAnsi="Times New Roman" w:cs="Times New Roman"/>
                <w:sz w:val="12"/>
                <w:szCs w:val="12"/>
              </w:rPr>
              <w:br/>
              <w:t>адрес: г. Москва, ул. Щепкина, 42, стр. 1,2</w:t>
            </w:r>
          </w:p>
          <w:p w:rsidR="00D76495" w:rsidRPr="00D76495" w:rsidRDefault="00EB5E89" w:rsidP="00D76495">
            <w:pPr>
              <w:tabs>
                <w:tab w:val="left" w:pos="284"/>
                <w:tab w:val="left" w:pos="3828"/>
              </w:tabs>
              <w:jc w:val="center"/>
              <w:rPr>
                <w:rFonts w:ascii="Times New Roman" w:eastAsia="Calibri" w:hAnsi="Times New Roman" w:cs="Times New Roman"/>
                <w:sz w:val="12"/>
                <w:szCs w:val="12"/>
              </w:rPr>
            </w:pPr>
            <w:hyperlink r:id="rId12" w:history="1">
              <w:r w:rsidR="00D76495" w:rsidRPr="00D76495">
                <w:rPr>
                  <w:rStyle w:val="ae"/>
                  <w:rFonts w:ascii="Times New Roman" w:eastAsia="Calibri" w:hAnsi="Times New Roman" w:cs="Times New Roman"/>
                  <w:color w:val="auto"/>
                  <w:sz w:val="12"/>
                  <w:szCs w:val="12"/>
                </w:rPr>
                <w:t>minenergo@minenergo.gov.ru</w:t>
              </w:r>
            </w:hyperlink>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В течение 15 дней со дня опубликования сообщения о возможном установлении публичного сервитута в порядке, установленном для официального опубликования (обнародования) правовых актов поселения, городского округа, по месту нахождения земельного участка и (или) земель, указанных в пункте 3 данного сообщения.</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(адрес, по которому заинтересованные лица могут подать заявления об учете прав на земельные участки, а также срок подачи указанных заявлений)</w:t>
            </w:r>
          </w:p>
        </w:tc>
      </w:tr>
      <w:tr w:rsidR="00D76495" w:rsidRPr="00D76495" w:rsidTr="00D76495">
        <w:trPr>
          <w:trHeight w:val="20"/>
        </w:trPr>
        <w:tc>
          <w:tcPr>
            <w:tcW w:w="98" w:type="pct"/>
          </w:tcPr>
          <w:p w:rsidR="00D76495" w:rsidRPr="00D76495" w:rsidRDefault="00D76495" w:rsidP="00D76495">
            <w:pPr>
              <w:tabs>
                <w:tab w:val="left" w:pos="284"/>
                <w:tab w:val="left" w:pos="3828"/>
              </w:tabs>
              <w:rPr>
                <w:rFonts w:ascii="Times New Roman" w:eastAsia="Calibri" w:hAnsi="Times New Roman" w:cs="Times New Roman"/>
                <w:sz w:val="12"/>
                <w:szCs w:val="12"/>
              </w:rPr>
            </w:pPr>
            <w:r w:rsidRPr="00D76495">
              <w:rPr>
                <w:rFonts w:ascii="Times New Roman" w:eastAsia="Calibri" w:hAnsi="Times New Roman" w:cs="Times New Roman"/>
                <w:sz w:val="12"/>
                <w:szCs w:val="12"/>
              </w:rPr>
              <w:t>6</w:t>
            </w:r>
          </w:p>
        </w:tc>
        <w:tc>
          <w:tcPr>
            <w:tcW w:w="4902" w:type="pct"/>
            <w:gridSpan w:val="2"/>
          </w:tcPr>
          <w:p w:rsidR="00D76495" w:rsidRPr="00D76495" w:rsidRDefault="00EB5E89" w:rsidP="00D76495">
            <w:pPr>
              <w:tabs>
                <w:tab w:val="left" w:pos="284"/>
                <w:tab w:val="left" w:pos="3828"/>
              </w:tabs>
              <w:jc w:val="center"/>
              <w:rPr>
                <w:rFonts w:ascii="Times New Roman" w:eastAsia="Calibri" w:hAnsi="Times New Roman" w:cs="Times New Roman"/>
                <w:sz w:val="12"/>
                <w:szCs w:val="12"/>
                <w:u w:val="single"/>
              </w:rPr>
            </w:pPr>
            <w:hyperlink r:id="rId13" w:history="1">
              <w:r w:rsidR="00D76495" w:rsidRPr="00D76495">
                <w:rPr>
                  <w:rStyle w:val="ae"/>
                  <w:rFonts w:ascii="Times New Roman" w:eastAsia="Calibri" w:hAnsi="Times New Roman" w:cs="Times New Roman"/>
                  <w:color w:val="auto"/>
                  <w:sz w:val="12"/>
                  <w:szCs w:val="12"/>
                </w:rPr>
                <w:t>https://minenergo.gov.ru</w:t>
              </w:r>
            </w:hyperlink>
          </w:p>
          <w:p w:rsidR="00D76495" w:rsidRPr="00D76495" w:rsidRDefault="00EB5E89" w:rsidP="00D76495">
            <w:pPr>
              <w:tabs>
                <w:tab w:val="left" w:pos="284"/>
                <w:tab w:val="left" w:pos="3828"/>
              </w:tabs>
              <w:jc w:val="center"/>
              <w:rPr>
                <w:rFonts w:ascii="Times New Roman" w:eastAsia="Calibri" w:hAnsi="Times New Roman" w:cs="Times New Roman"/>
                <w:sz w:val="12"/>
                <w:szCs w:val="12"/>
              </w:rPr>
            </w:pPr>
            <w:hyperlink r:id="rId14" w:history="1">
              <w:r w:rsidR="00D76495" w:rsidRPr="00D76495">
                <w:rPr>
                  <w:rStyle w:val="ae"/>
                  <w:rFonts w:ascii="Times New Roman" w:eastAsia="Calibri" w:hAnsi="Times New Roman" w:cs="Times New Roman"/>
                  <w:color w:val="auto"/>
                  <w:sz w:val="12"/>
                  <w:szCs w:val="12"/>
                </w:rPr>
                <w:t>http://www.sergievsk.ru/</w:t>
              </w:r>
            </w:hyperlink>
          </w:p>
          <w:p w:rsidR="00D76495" w:rsidRPr="00D76495" w:rsidRDefault="00EB5E89" w:rsidP="00D76495">
            <w:pPr>
              <w:tabs>
                <w:tab w:val="left" w:pos="284"/>
                <w:tab w:val="left" w:pos="3828"/>
              </w:tabs>
              <w:jc w:val="center"/>
              <w:rPr>
                <w:rFonts w:ascii="Times New Roman" w:eastAsia="Calibri" w:hAnsi="Times New Roman" w:cs="Times New Roman"/>
                <w:sz w:val="12"/>
                <w:szCs w:val="12"/>
              </w:rPr>
            </w:pPr>
            <w:hyperlink r:id="rId15" w:tgtFrame="_blank" w:history="1">
              <w:r w:rsidR="00D76495" w:rsidRPr="00D76495">
                <w:rPr>
                  <w:rStyle w:val="ae"/>
                  <w:rFonts w:ascii="Times New Roman" w:eastAsia="Calibri" w:hAnsi="Times New Roman" w:cs="Times New Roman"/>
                  <w:color w:val="auto"/>
                  <w:sz w:val="12"/>
                  <w:szCs w:val="12"/>
                </w:rPr>
                <w:t>https://novyakush.ru/</w:t>
              </w:r>
            </w:hyperlink>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(официальные сайты в информационно - телекоммуникационной сети «Интернет», на которых размещается сообщение о поступившем </w:t>
            </w:r>
            <w:proofErr w:type="gramStart"/>
            <w:r w:rsidRPr="00D76495">
              <w:rPr>
                <w:rFonts w:ascii="Times New Roman" w:eastAsia="Calibri" w:hAnsi="Times New Roman" w:cs="Times New Roman"/>
                <w:sz w:val="12"/>
                <w:szCs w:val="12"/>
              </w:rPr>
              <w:t>ходатайстве</w:t>
            </w:r>
            <w:proofErr w:type="gramEnd"/>
            <w:r w:rsidRPr="00D76495">
              <w:rPr>
                <w:rFonts w:ascii="Times New Roman" w:eastAsia="Calibri" w:hAnsi="Times New Roman" w:cs="Times New Roman"/>
                <w:sz w:val="12"/>
                <w:szCs w:val="12"/>
              </w:rPr>
              <w:t xml:space="preserve"> об установлении публичного сервитута)</w:t>
            </w:r>
          </w:p>
        </w:tc>
      </w:tr>
      <w:tr w:rsidR="00D76495" w:rsidRPr="00D76495" w:rsidTr="00D76495">
        <w:trPr>
          <w:trHeight w:val="20"/>
        </w:trPr>
        <w:tc>
          <w:tcPr>
            <w:tcW w:w="98" w:type="pct"/>
          </w:tcPr>
          <w:p w:rsidR="00D76495" w:rsidRPr="00D76495" w:rsidRDefault="00D76495" w:rsidP="00D76495">
            <w:pPr>
              <w:tabs>
                <w:tab w:val="left" w:pos="284"/>
                <w:tab w:val="left" w:pos="3828"/>
              </w:tabs>
              <w:rPr>
                <w:rFonts w:ascii="Times New Roman" w:eastAsia="Calibri" w:hAnsi="Times New Roman" w:cs="Times New Roman"/>
                <w:sz w:val="12"/>
                <w:szCs w:val="12"/>
              </w:rPr>
            </w:pPr>
            <w:r w:rsidRPr="00D76495">
              <w:rPr>
                <w:rFonts w:ascii="Times New Roman" w:eastAsia="Calibri" w:hAnsi="Times New Roman" w:cs="Times New Roman"/>
                <w:sz w:val="12"/>
                <w:szCs w:val="12"/>
              </w:rPr>
              <w:t>7</w:t>
            </w:r>
          </w:p>
        </w:tc>
        <w:tc>
          <w:tcPr>
            <w:tcW w:w="4902" w:type="pct"/>
            <w:gridSpan w:val="2"/>
          </w:tcPr>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Дополнительно по всем вопросам можно обращаться:</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АО «</w:t>
            </w:r>
            <w:proofErr w:type="spellStart"/>
            <w:r w:rsidRPr="00D76495">
              <w:rPr>
                <w:rFonts w:ascii="Times New Roman" w:eastAsia="Calibri" w:hAnsi="Times New Roman" w:cs="Times New Roman"/>
                <w:sz w:val="12"/>
                <w:szCs w:val="12"/>
              </w:rPr>
              <w:t>Транснефть-Прикамье</w:t>
            </w:r>
            <w:proofErr w:type="spellEnd"/>
            <w:r w:rsidRPr="00D76495">
              <w:rPr>
                <w:rFonts w:ascii="Times New Roman" w:eastAsia="Calibri" w:hAnsi="Times New Roman" w:cs="Times New Roman"/>
                <w:sz w:val="12"/>
                <w:szCs w:val="12"/>
              </w:rPr>
              <w:t>»</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420081, Республика Татарстан, г. Казань, ул. </w:t>
            </w:r>
            <w:proofErr w:type="spellStart"/>
            <w:r w:rsidRPr="00D76495">
              <w:rPr>
                <w:rFonts w:ascii="Times New Roman" w:eastAsia="Calibri" w:hAnsi="Times New Roman" w:cs="Times New Roman"/>
                <w:sz w:val="12"/>
                <w:szCs w:val="12"/>
              </w:rPr>
              <w:t>Патриса</w:t>
            </w:r>
            <w:proofErr w:type="spellEnd"/>
            <w:r w:rsidRPr="00D76495">
              <w:rPr>
                <w:rFonts w:ascii="Times New Roman" w:eastAsia="Calibri" w:hAnsi="Times New Roman" w:cs="Times New Roman"/>
                <w:sz w:val="12"/>
                <w:szCs w:val="12"/>
              </w:rPr>
              <w:t xml:space="preserve"> Лумумбы, д. 20, корп. 1</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Тел.: </w:t>
            </w:r>
            <w:hyperlink r:id="rId16" w:history="1">
              <w:r w:rsidRPr="00D76495">
                <w:rPr>
                  <w:rStyle w:val="ae"/>
                  <w:rFonts w:ascii="Times New Roman" w:eastAsia="Calibri" w:hAnsi="Times New Roman" w:cs="Times New Roman"/>
                  <w:color w:val="auto"/>
                  <w:sz w:val="12"/>
                  <w:szCs w:val="12"/>
                </w:rPr>
                <w:t>+7 (843) 279-04-20</w:t>
              </w:r>
            </w:hyperlink>
          </w:p>
          <w:p w:rsidR="00D76495" w:rsidRPr="00D76495" w:rsidRDefault="00EB5E89" w:rsidP="00D76495">
            <w:pPr>
              <w:tabs>
                <w:tab w:val="left" w:pos="284"/>
                <w:tab w:val="left" w:pos="3828"/>
              </w:tabs>
              <w:jc w:val="center"/>
              <w:rPr>
                <w:rFonts w:ascii="Times New Roman" w:eastAsia="Calibri" w:hAnsi="Times New Roman" w:cs="Times New Roman"/>
                <w:sz w:val="12"/>
                <w:szCs w:val="12"/>
              </w:rPr>
            </w:pPr>
            <w:hyperlink r:id="rId17" w:history="1">
              <w:r w:rsidR="00D76495" w:rsidRPr="00D76495">
                <w:rPr>
                  <w:rStyle w:val="ae"/>
                  <w:rFonts w:ascii="Times New Roman" w:eastAsia="Calibri" w:hAnsi="Times New Roman" w:cs="Times New Roman"/>
                  <w:color w:val="auto"/>
                  <w:sz w:val="12"/>
                  <w:szCs w:val="12"/>
                </w:rPr>
                <w:t>office@kaz.transneft.ru</w:t>
              </w:r>
            </w:hyperlink>
          </w:p>
        </w:tc>
      </w:tr>
      <w:tr w:rsidR="00D76495" w:rsidRPr="00D76495" w:rsidTr="00D76495">
        <w:trPr>
          <w:trHeight w:val="20"/>
        </w:trPr>
        <w:tc>
          <w:tcPr>
            <w:tcW w:w="98" w:type="pct"/>
          </w:tcPr>
          <w:p w:rsidR="00D76495" w:rsidRPr="00D76495" w:rsidRDefault="00D76495" w:rsidP="00D76495">
            <w:pPr>
              <w:tabs>
                <w:tab w:val="left" w:pos="284"/>
                <w:tab w:val="left" w:pos="3828"/>
              </w:tabs>
              <w:rPr>
                <w:rFonts w:ascii="Times New Roman" w:eastAsia="Calibri" w:hAnsi="Times New Roman" w:cs="Times New Roman"/>
                <w:sz w:val="12"/>
                <w:szCs w:val="12"/>
              </w:rPr>
            </w:pPr>
            <w:r w:rsidRPr="00D76495">
              <w:rPr>
                <w:rFonts w:ascii="Times New Roman" w:eastAsia="Calibri" w:hAnsi="Times New Roman" w:cs="Times New Roman"/>
                <w:sz w:val="12"/>
                <w:szCs w:val="12"/>
              </w:rPr>
              <w:t>8</w:t>
            </w:r>
          </w:p>
        </w:tc>
        <w:tc>
          <w:tcPr>
            <w:tcW w:w="4902" w:type="pct"/>
            <w:gridSpan w:val="2"/>
          </w:tcPr>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 xml:space="preserve">Графическое описание местоположения границ публичного сервитута, </w:t>
            </w:r>
            <w:r w:rsidRPr="00D76495">
              <w:rPr>
                <w:rFonts w:ascii="Times New Roman" w:eastAsia="Calibri" w:hAnsi="Times New Roman" w:cs="Times New Roman"/>
                <w:sz w:val="12"/>
                <w:szCs w:val="12"/>
              </w:rPr>
              <w:br/>
              <w:t xml:space="preserve">а также перечень координат характерных точек этих границ </w:t>
            </w:r>
            <w:r w:rsidRPr="00D76495">
              <w:rPr>
                <w:rFonts w:ascii="Times New Roman" w:eastAsia="Calibri" w:hAnsi="Times New Roman" w:cs="Times New Roman"/>
                <w:sz w:val="12"/>
                <w:szCs w:val="12"/>
              </w:rPr>
              <w:br/>
              <w:t>прилагается к сообщению</w:t>
            </w:r>
          </w:p>
          <w:p w:rsidR="00D76495" w:rsidRPr="00D76495" w:rsidRDefault="00D76495" w:rsidP="00D76495">
            <w:pPr>
              <w:tabs>
                <w:tab w:val="left" w:pos="284"/>
                <w:tab w:val="left" w:pos="3828"/>
              </w:tabs>
              <w:jc w:val="center"/>
              <w:rPr>
                <w:rFonts w:ascii="Times New Roman" w:eastAsia="Calibri" w:hAnsi="Times New Roman" w:cs="Times New Roman"/>
                <w:sz w:val="12"/>
                <w:szCs w:val="12"/>
              </w:rPr>
            </w:pPr>
            <w:r w:rsidRPr="00D76495">
              <w:rPr>
                <w:rFonts w:ascii="Times New Roman" w:eastAsia="Calibri" w:hAnsi="Times New Roman" w:cs="Times New Roman"/>
                <w:sz w:val="12"/>
                <w:szCs w:val="12"/>
              </w:rPr>
              <w:t>(описание местоположения границ публичного сервитута)</w:t>
            </w:r>
          </w:p>
        </w:tc>
      </w:tr>
    </w:tbl>
    <w:p w:rsidR="00D76495" w:rsidRPr="00D76495" w:rsidRDefault="00D76495" w:rsidP="00D76495">
      <w:pPr>
        <w:tabs>
          <w:tab w:val="left" w:pos="284"/>
          <w:tab w:val="left" w:pos="3828"/>
        </w:tabs>
        <w:spacing w:after="0" w:line="240" w:lineRule="auto"/>
        <w:jc w:val="both"/>
        <w:rPr>
          <w:rFonts w:ascii="Times New Roman" w:eastAsia="Calibri" w:hAnsi="Times New Roman" w:cs="Times New Roman"/>
          <w:b/>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Pr="00D76495" w:rsidRDefault="00D76495" w:rsidP="00D76495">
      <w:pPr>
        <w:tabs>
          <w:tab w:val="left" w:pos="284"/>
          <w:tab w:val="left" w:pos="3828"/>
        </w:tabs>
        <w:spacing w:after="0" w:line="240" w:lineRule="auto"/>
        <w:jc w:val="center"/>
        <w:rPr>
          <w:rFonts w:ascii="Times New Roman" w:eastAsia="Calibri" w:hAnsi="Times New Roman" w:cs="Times New Roman"/>
          <w:b/>
          <w:sz w:val="12"/>
          <w:szCs w:val="12"/>
        </w:rPr>
      </w:pPr>
      <w:r w:rsidRPr="00D76495">
        <w:rPr>
          <w:rFonts w:ascii="Times New Roman" w:eastAsia="Calibri" w:hAnsi="Times New Roman" w:cs="Times New Roman"/>
          <w:b/>
          <w:sz w:val="12"/>
          <w:szCs w:val="12"/>
        </w:rPr>
        <w:t>ИНФОРМАЦИОННОЕ СООБЩЕНИЕ</w:t>
      </w:r>
    </w:p>
    <w:p w:rsidR="00D76495" w:rsidRDefault="00D76495" w:rsidP="00D76495">
      <w:pPr>
        <w:tabs>
          <w:tab w:val="left" w:pos="284"/>
          <w:tab w:val="left" w:pos="3828"/>
        </w:tabs>
        <w:spacing w:after="0" w:line="240" w:lineRule="auto"/>
        <w:jc w:val="both"/>
        <w:rPr>
          <w:rFonts w:ascii="Times New Roman" w:eastAsia="Calibri" w:hAnsi="Times New Roman" w:cs="Times New Roman"/>
          <w:sz w:val="12"/>
          <w:szCs w:val="12"/>
        </w:rPr>
      </w:pPr>
    </w:p>
    <w:p w:rsidR="003519F1" w:rsidRDefault="00D76495" w:rsidP="00D76495">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D76495">
        <w:rPr>
          <w:rFonts w:ascii="Times New Roman" w:eastAsia="Calibri" w:hAnsi="Times New Roman" w:cs="Times New Roman"/>
          <w:sz w:val="12"/>
          <w:szCs w:val="12"/>
        </w:rPr>
        <w:t xml:space="preserve">Руководствуясь п. 1 ч. 8 ст. 5.1 </w:t>
      </w:r>
      <w:proofErr w:type="spellStart"/>
      <w:r w:rsidRPr="00D76495">
        <w:rPr>
          <w:rFonts w:ascii="Times New Roman" w:eastAsia="Calibri" w:hAnsi="Times New Roman" w:cs="Times New Roman"/>
          <w:sz w:val="12"/>
          <w:szCs w:val="12"/>
        </w:rPr>
        <w:t>ГрК</w:t>
      </w:r>
      <w:proofErr w:type="spellEnd"/>
      <w:r w:rsidRPr="00D76495">
        <w:rPr>
          <w:rFonts w:ascii="Times New Roman" w:eastAsia="Calibri" w:hAnsi="Times New Roman" w:cs="Times New Roman"/>
          <w:sz w:val="12"/>
          <w:szCs w:val="12"/>
        </w:rPr>
        <w:t xml:space="preserve"> Ф, главой 2 пунктом 1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Светлодольск муниципального района Сергиевский Самарской области, утвержденного решением Собрания представителей сельского поселения Светлодольск муниципального района Сергиевский Самарской области от 03.03.2025 г. № 13, в соответствии с Постановлением Главы сельского поселения Светлодольск</w:t>
      </w:r>
      <w:proofErr w:type="gramEnd"/>
      <w:r w:rsidRPr="00D76495">
        <w:rPr>
          <w:rFonts w:ascii="Times New Roman" w:eastAsia="Calibri" w:hAnsi="Times New Roman" w:cs="Times New Roman"/>
          <w:sz w:val="12"/>
          <w:szCs w:val="12"/>
        </w:rPr>
        <w:t xml:space="preserve"> муниципального района Сергиевский Самарской области № 4 от 09.09.2025 г. "О проведении публичных слушаний по проекту планировки территории и проекта межевания территории объект</w:t>
      </w:r>
      <w:proofErr w:type="gramStart"/>
      <w:r w:rsidRPr="00D76495">
        <w:rPr>
          <w:rFonts w:ascii="Times New Roman" w:eastAsia="Calibri" w:hAnsi="Times New Roman" w:cs="Times New Roman"/>
          <w:sz w:val="12"/>
          <w:szCs w:val="12"/>
        </w:rPr>
        <w:t>а ООО</w:t>
      </w:r>
      <w:proofErr w:type="gramEnd"/>
      <w:r w:rsidRPr="00D76495">
        <w:rPr>
          <w:rFonts w:ascii="Times New Roman" w:eastAsia="Calibri" w:hAnsi="Times New Roman" w:cs="Times New Roman"/>
          <w:sz w:val="12"/>
          <w:szCs w:val="12"/>
        </w:rPr>
        <w:t xml:space="preserve"> "Регион-Сириус": "Расширение обустройства Нероновского нефтяного месторождения. 2025 г." в границах сельского поселения Светлодольск муниципального района Сергиевский Самарской области", Администрация сельского поселения Светлодольск муниципального района Сергиевский Самарской области осуществляет опубликование проекта планировки территории и проекта межевания территории объект</w:t>
      </w:r>
      <w:proofErr w:type="gramStart"/>
      <w:r w:rsidRPr="00D76495">
        <w:rPr>
          <w:rFonts w:ascii="Times New Roman" w:eastAsia="Calibri" w:hAnsi="Times New Roman" w:cs="Times New Roman"/>
          <w:sz w:val="12"/>
          <w:szCs w:val="12"/>
        </w:rPr>
        <w:t>а ООО</w:t>
      </w:r>
      <w:proofErr w:type="gramEnd"/>
      <w:r w:rsidRPr="00D76495">
        <w:rPr>
          <w:rFonts w:ascii="Times New Roman" w:eastAsia="Calibri" w:hAnsi="Times New Roman" w:cs="Times New Roman"/>
          <w:sz w:val="12"/>
          <w:szCs w:val="12"/>
        </w:rPr>
        <w:t xml:space="preserve"> "Регион-Сириус": "Расширение обустройства Нероновского нефтяного месторождения. 2025 г." в границах сельского поселения Светлодольск муниципального района Сергиевский Самарской области в газете «Сергиевский вестник» и размещение указанного проекта планировки территории и проекта межевания территории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C24BAA" w:rsidRDefault="00C24BAA"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97927" cy="1696823"/>
            <wp:effectExtent l="0" t="0" r="0" b="0"/>
            <wp:docPr id="1" name="Рисунок 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98167" cy="1697000"/>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97927" cy="1633108"/>
            <wp:effectExtent l="0" t="0" r="0" b="0"/>
            <wp:docPr id="2" name="Рисунок 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0138" cy="1634679"/>
                    </a:xfrm>
                    <a:prstGeom prst="rect">
                      <a:avLst/>
                    </a:prstGeom>
                    <a:noFill/>
                    <a:ln>
                      <a:noFill/>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42268" cy="1593551"/>
            <wp:effectExtent l="0" t="0" r="0" b="0"/>
            <wp:docPr id="3" name="Рисунок 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44426" cy="1595085"/>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1118153" cy="1590213"/>
            <wp:effectExtent l="0" t="0" r="0" b="0"/>
            <wp:docPr id="4" name="Рисунок 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18549" cy="1590776"/>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083148" cy="1590260"/>
            <wp:effectExtent l="0" t="0" r="0" b="0"/>
            <wp:docPr id="5" name="Рисунок 5" descr="C:\Users\user\Pictures\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83204" cy="1590342"/>
                    </a:xfrm>
                    <a:prstGeom prst="rect">
                      <a:avLst/>
                    </a:prstGeom>
                    <a:noFill/>
                    <a:ln>
                      <a:noFill/>
                    </a:ln>
                  </pic:spPr>
                </pic:pic>
              </a:graphicData>
            </a:graphic>
          </wp:inline>
        </w:drawing>
      </w:r>
    </w:p>
    <w:p w:rsidR="00D76495" w:rsidRDefault="00DD0F3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29732" cy="3391502"/>
            <wp:effectExtent l="0" t="0" r="0" b="0"/>
            <wp:docPr id="6" name="Рисунок 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30916" cy="3393225"/>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01902" cy="3371353"/>
            <wp:effectExtent l="0" t="0" r="0" b="0"/>
            <wp:docPr id="7" name="Рисунок 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02777" cy="3372635"/>
                    </a:xfrm>
                    <a:prstGeom prst="rect">
                      <a:avLst/>
                    </a:prstGeom>
                    <a:noFill/>
                    <a:ln>
                      <a:noFill/>
                    </a:ln>
                  </pic:spPr>
                </pic:pic>
              </a:graphicData>
            </a:graphic>
          </wp:inline>
        </w:drawing>
      </w:r>
    </w:p>
    <w:p w:rsidR="00D76495" w:rsidRDefault="00DD0F3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12664" cy="1590260"/>
            <wp:effectExtent l="0" t="0" r="0" b="0"/>
            <wp:docPr id="8" name="Рисунок 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18335" cy="159433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89975" cy="1603970"/>
            <wp:effectExtent l="0" t="0" r="0" b="0"/>
            <wp:docPr id="9" name="Рисунок 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91372" cy="1604949"/>
                    </a:xfrm>
                    <a:prstGeom prst="rect">
                      <a:avLst/>
                    </a:prstGeom>
                    <a:noFill/>
                    <a:ln>
                      <a:noFill/>
                    </a:ln>
                  </pic:spPr>
                </pic:pic>
              </a:graphicData>
            </a:graphic>
          </wp:inline>
        </w:drawing>
      </w:r>
    </w:p>
    <w:p w:rsidR="00D76495" w:rsidRDefault="00DD0F32" w:rsidP="00DD0F32">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97927" cy="1620953"/>
            <wp:effectExtent l="0" t="0" r="0" b="0"/>
            <wp:docPr id="10" name="Рисунок 1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Новый рисунок.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99211" cy="1621859"/>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50219" cy="1598212"/>
            <wp:effectExtent l="0" t="0" r="0" b="0"/>
            <wp:docPr id="11" name="Рисунок 1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Новый рисунок.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51434"/>
                    <a:stretch/>
                  </pic:blipFill>
                  <pic:spPr bwMode="auto">
                    <a:xfrm>
                      <a:off x="0" y="0"/>
                      <a:ext cx="2251389" cy="15990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noProof/>
          <w:sz w:val="12"/>
          <w:szCs w:val="12"/>
          <w:lang w:eastAsia="ru-RU"/>
        </w:rPr>
        <w:drawing>
          <wp:inline distT="0" distB="0" distL="0" distR="0">
            <wp:extent cx="2274073" cy="1635249"/>
            <wp:effectExtent l="0" t="0" r="0" b="0"/>
            <wp:docPr id="12" name="Рисунок 1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Новый рисунок.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76436" cy="1636948"/>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297927" cy="1657586"/>
            <wp:effectExtent l="0" t="0" r="0" b="0"/>
            <wp:docPr id="13" name="Рисунок 1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Новый рисунок.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97914" cy="1657577"/>
                    </a:xfrm>
                    <a:prstGeom prst="rect">
                      <a:avLst/>
                    </a:prstGeom>
                    <a:noFill/>
                    <a:ln>
                      <a:noFill/>
                    </a:ln>
                  </pic:spPr>
                </pic:pic>
              </a:graphicData>
            </a:graphic>
          </wp:inline>
        </w:drawing>
      </w:r>
    </w:p>
    <w:p w:rsidR="00D76495" w:rsidRDefault="00DD0F3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89975" cy="1621984"/>
            <wp:effectExtent l="0" t="0" r="0" b="0"/>
            <wp:docPr id="14" name="Рисунок 1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Новый рисунок.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89962" cy="1621975"/>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1137037" cy="1604384"/>
            <wp:effectExtent l="0" t="0" r="0" b="0"/>
            <wp:docPr id="15" name="Рисунок 1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Новый рисунок.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37629" cy="1605219"/>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133016" cy="1598212"/>
            <wp:effectExtent l="0" t="0" r="0" b="0"/>
            <wp:docPr id="16" name="Рисунок 1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Новый рисунок.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35285" cy="1601413"/>
                    </a:xfrm>
                    <a:prstGeom prst="rect">
                      <a:avLst/>
                    </a:prstGeom>
                    <a:noFill/>
                    <a:ln>
                      <a:noFill/>
                    </a:ln>
                  </pic:spPr>
                </pic:pic>
              </a:graphicData>
            </a:graphic>
          </wp:inline>
        </w:drawing>
      </w:r>
    </w:p>
    <w:p w:rsidR="00D76495" w:rsidRDefault="003A2C36"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1179384" cy="1685677"/>
            <wp:effectExtent l="0" t="0" r="0" b="0"/>
            <wp:docPr id="17" name="Рисунок 1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Новый рисунок.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82501" cy="1690132"/>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29732" cy="1638632"/>
            <wp:effectExtent l="0" t="0" r="0" b="0"/>
            <wp:docPr id="18" name="Рисунок 1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Новый рисунок.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29795" cy="1638676"/>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176793" cy="1708400"/>
            <wp:effectExtent l="0" t="0" r="0" b="0"/>
            <wp:docPr id="19" name="Рисунок 19" descr="C:\Users\user\Pictures\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Новый рисунок (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76750" cy="1708337"/>
                    </a:xfrm>
                    <a:prstGeom prst="rect">
                      <a:avLst/>
                    </a:prstGeom>
                    <a:noFill/>
                    <a:ln>
                      <a:noFill/>
                    </a:ln>
                  </pic:spPr>
                </pic:pic>
              </a:graphicData>
            </a:graphic>
          </wp:inline>
        </w:drawing>
      </w:r>
    </w:p>
    <w:p w:rsidR="00D76495" w:rsidRDefault="003A2C36"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143800" cy="3108960"/>
            <wp:effectExtent l="0" t="0" r="0" b="0"/>
            <wp:docPr id="20" name="Рисунок 2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Новый рисунок.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43828" cy="310900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139054" cy="3093057"/>
            <wp:effectExtent l="0" t="0" r="0" b="0"/>
            <wp:docPr id="21" name="Рисунок 2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Новый рисунок.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40921" cy="3095756"/>
                    </a:xfrm>
                    <a:prstGeom prst="rect">
                      <a:avLst/>
                    </a:prstGeom>
                    <a:noFill/>
                    <a:ln>
                      <a:noFill/>
                    </a:ln>
                  </pic:spPr>
                </pic:pic>
              </a:graphicData>
            </a:graphic>
          </wp:inline>
        </w:drawing>
      </w:r>
    </w:p>
    <w:p w:rsidR="00D76495" w:rsidRDefault="003A2C36"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285753" cy="1988515"/>
            <wp:effectExtent l="0" t="0" r="0" b="0"/>
            <wp:docPr id="22" name="Рисунок 2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Новый рисунок.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1736" cy="1991291"/>
                    </a:xfrm>
                    <a:prstGeom prst="rect">
                      <a:avLst/>
                    </a:prstGeom>
                    <a:noFill/>
                    <a:ln>
                      <a:noFill/>
                    </a:ln>
                  </pic:spPr>
                </pic:pic>
              </a:graphicData>
            </a:graphic>
          </wp:inline>
        </w:drawing>
      </w:r>
    </w:p>
    <w:p w:rsidR="00D76495" w:rsidRDefault="003A2C36"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059387" cy="1440861"/>
            <wp:effectExtent l="0" t="0" r="0" b="0"/>
            <wp:docPr id="23" name="Рисунок 2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Новый рисунок.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59406" cy="144087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138901" cy="1513376"/>
            <wp:effectExtent l="0" t="0" r="0" b="0"/>
            <wp:docPr id="24" name="Рисунок 2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Новый рисунок.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8940" cy="1513404"/>
                    </a:xfrm>
                    <a:prstGeom prst="rect">
                      <a:avLst/>
                    </a:prstGeom>
                    <a:noFill/>
                    <a:ln>
                      <a:noFill/>
                    </a:ln>
                  </pic:spPr>
                </pic:pic>
              </a:graphicData>
            </a:graphic>
          </wp:inline>
        </w:drawing>
      </w:r>
    </w:p>
    <w:p w:rsidR="00D76495" w:rsidRDefault="003A2C36"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02511" cy="3182984"/>
            <wp:effectExtent l="0" t="0" r="0" b="0"/>
            <wp:docPr id="25" name="Рисунок 2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Новый рисунок.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07187" cy="3189742"/>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186350" cy="3180521"/>
            <wp:effectExtent l="0" t="0" r="0" b="0"/>
            <wp:docPr id="26" name="Рисунок 2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Новый рисунок.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86360" cy="3180535"/>
                    </a:xfrm>
                    <a:prstGeom prst="rect">
                      <a:avLst/>
                    </a:prstGeom>
                    <a:noFill/>
                    <a:ln>
                      <a:noFill/>
                    </a:ln>
                  </pic:spPr>
                </pic:pic>
              </a:graphicData>
            </a:graphic>
          </wp:inline>
        </w:drawing>
      </w:r>
    </w:p>
    <w:p w:rsidR="00D76495" w:rsidRDefault="003A2C36"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03598" cy="3244132"/>
            <wp:effectExtent l="0" t="0" r="0" b="0"/>
            <wp:docPr id="27" name="Рисунок 2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Новый рисунок.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03683" cy="3244257"/>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05881" cy="3244132"/>
            <wp:effectExtent l="0" t="0" r="0" b="0"/>
            <wp:docPr id="28" name="Рисунок 2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Новый рисунок.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05924" cy="3244195"/>
                    </a:xfrm>
                    <a:prstGeom prst="rect">
                      <a:avLst/>
                    </a:prstGeom>
                    <a:noFill/>
                    <a:ln>
                      <a:noFill/>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3A2C36"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128787" cy="3124862"/>
            <wp:effectExtent l="0" t="0" r="0" b="0"/>
            <wp:docPr id="29" name="Рисунок 2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Pictures\Новый рисунок.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28704" cy="3124740"/>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115047" cy="3172570"/>
            <wp:effectExtent l="0" t="0" r="0" b="0"/>
            <wp:docPr id="30" name="Рисунок 3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Pictures\Новый рисунок.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15129" cy="3172693"/>
                    </a:xfrm>
                    <a:prstGeom prst="rect">
                      <a:avLst/>
                    </a:prstGeom>
                    <a:noFill/>
                    <a:ln>
                      <a:noFill/>
                    </a:ln>
                  </pic:spPr>
                </pic:pic>
              </a:graphicData>
            </a:graphic>
          </wp:inline>
        </w:drawing>
      </w:r>
    </w:p>
    <w:p w:rsidR="00D76495" w:rsidRDefault="003A2C36"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109343" cy="3116911"/>
            <wp:effectExtent l="0" t="0" r="0" b="0"/>
            <wp:docPr id="31" name="Рисунок 3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Pictures\Новый рисунок.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09425" cy="3117032"/>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175312" cy="3116911"/>
            <wp:effectExtent l="0" t="0" r="0" b="0"/>
            <wp:docPr id="32" name="Рисунок 3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Pictures\Новый рисунок.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75420" cy="3117066"/>
                    </a:xfrm>
                    <a:prstGeom prst="rect">
                      <a:avLst/>
                    </a:prstGeom>
                    <a:noFill/>
                    <a:ln>
                      <a:noFill/>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3A2C36"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146852" cy="3124948"/>
            <wp:effectExtent l="0" t="0" r="0" b="0"/>
            <wp:docPr id="33" name="Рисунок 3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ictures\Новый рисунок.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7000" cy="312516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135978" cy="3124862"/>
            <wp:effectExtent l="0" t="0" r="0" b="0"/>
            <wp:docPr id="34" name="Рисунок 3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Pictures\Новый рисунок.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36079" cy="3125010"/>
                    </a:xfrm>
                    <a:prstGeom prst="rect">
                      <a:avLst/>
                    </a:prstGeom>
                    <a:noFill/>
                    <a:ln>
                      <a:noFill/>
                    </a:ln>
                  </pic:spPr>
                </pic:pic>
              </a:graphicData>
            </a:graphic>
          </wp:inline>
        </w:drawing>
      </w:r>
    </w:p>
    <w:p w:rsidR="00D76495" w:rsidRDefault="003A2C36"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152080" cy="3164619"/>
            <wp:effectExtent l="0" t="0" r="0" b="0"/>
            <wp:docPr id="35" name="Рисунок 3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Pictures\Новый рисунок.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2135" cy="3164700"/>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090951" cy="3108960"/>
            <wp:effectExtent l="0" t="0" r="0" b="0"/>
            <wp:docPr id="36" name="Рисунок 3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Pictures\Новый рисунок.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1046" cy="3109101"/>
                    </a:xfrm>
                    <a:prstGeom prst="rect">
                      <a:avLst/>
                    </a:prstGeom>
                    <a:noFill/>
                    <a:ln>
                      <a:noFill/>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365E0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082049" cy="3140765"/>
            <wp:effectExtent l="0" t="0" r="0" b="0"/>
            <wp:docPr id="37" name="Рисунок 3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Pictures\Новый рисунок.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82067" cy="3140793"/>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072836" cy="3140765"/>
            <wp:effectExtent l="0" t="0" r="0" b="0"/>
            <wp:docPr id="38" name="Рисунок 3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Pictures\Новый рисунок.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72755" cy="3140643"/>
                    </a:xfrm>
                    <a:prstGeom prst="rect">
                      <a:avLst/>
                    </a:prstGeom>
                    <a:noFill/>
                    <a:ln>
                      <a:noFill/>
                    </a:ln>
                  </pic:spPr>
                </pic:pic>
              </a:graphicData>
            </a:graphic>
          </wp:inline>
        </w:drawing>
      </w:r>
    </w:p>
    <w:p w:rsidR="00D76495" w:rsidRDefault="00365E0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066185" cy="3140765"/>
            <wp:effectExtent l="0" t="0" r="0" b="0"/>
            <wp:docPr id="39" name="Рисунок 3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Pictures\Новый рисунок.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66230" cy="314083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083561" cy="3140765"/>
            <wp:effectExtent l="0" t="0" r="0" b="0"/>
            <wp:docPr id="40" name="Рисунок 4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Pictures\Новый рисунок.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3683" cy="3140949"/>
                    </a:xfrm>
                    <a:prstGeom prst="rect">
                      <a:avLst/>
                    </a:prstGeom>
                    <a:noFill/>
                    <a:ln>
                      <a:noFill/>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365E0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100299" cy="3140765"/>
            <wp:effectExtent l="0" t="0" r="0" b="0"/>
            <wp:docPr id="41" name="Рисунок 4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Pictures\Новый рисунок.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00308" cy="3140779"/>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171856" cy="3196424"/>
            <wp:effectExtent l="0" t="0" r="0" b="0"/>
            <wp:docPr id="42" name="Рисунок 4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Pictures\Новый рисунок.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71856" cy="3196424"/>
                    </a:xfrm>
                    <a:prstGeom prst="rect">
                      <a:avLst/>
                    </a:prstGeom>
                    <a:noFill/>
                    <a:ln>
                      <a:noFill/>
                    </a:ln>
                  </pic:spPr>
                </pic:pic>
              </a:graphicData>
            </a:graphic>
          </wp:inline>
        </w:drawing>
      </w:r>
    </w:p>
    <w:p w:rsidR="00D76495" w:rsidRDefault="00365E0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151310" cy="3148716"/>
            <wp:effectExtent l="0" t="0" r="0" b="0"/>
            <wp:docPr id="43" name="Рисунок 4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Pictures\Новый рисунок.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51324" cy="314873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186608" cy="3167838"/>
            <wp:effectExtent l="0" t="0" r="0" b="0"/>
            <wp:docPr id="44" name="Рисунок 4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Pictures\Новый рисунок.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86731" cy="3168016"/>
                    </a:xfrm>
                    <a:prstGeom prst="rect">
                      <a:avLst/>
                    </a:prstGeom>
                    <a:noFill/>
                    <a:ln>
                      <a:noFill/>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365E0F" w:rsidP="00365E0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138901" cy="1499583"/>
            <wp:effectExtent l="0" t="0" r="0" b="0"/>
            <wp:docPr id="45" name="Рисунок 4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Pictures\Новый рисунок.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38940" cy="1499610"/>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66121" cy="1630858"/>
            <wp:effectExtent l="0" t="0" r="0" b="0"/>
            <wp:docPr id="46" name="Рисунок 4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Pictures\Новый рисунок.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66108" cy="1630849"/>
                    </a:xfrm>
                    <a:prstGeom prst="rect">
                      <a:avLst/>
                    </a:prstGeom>
                    <a:noFill/>
                    <a:ln>
                      <a:noFill/>
                    </a:ln>
                  </pic:spPr>
                </pic:pic>
              </a:graphicData>
            </a:graphic>
          </wp:inline>
        </w:drawing>
      </w:r>
    </w:p>
    <w:p w:rsidR="00D76495" w:rsidRDefault="00365E0F" w:rsidP="00365E0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05878" cy="1637987"/>
            <wp:effectExtent l="0" t="0" r="0" b="0"/>
            <wp:docPr id="47" name="Рисунок 4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Pictures\Новый рисунок.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07010" cy="163879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1049572" cy="1527529"/>
            <wp:effectExtent l="0" t="0" r="0" b="0"/>
            <wp:docPr id="48" name="Рисунок 4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Pictures\Новый рисунок.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49616" cy="152759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1083316" cy="1533882"/>
            <wp:effectExtent l="0" t="0" r="0" b="0"/>
            <wp:docPr id="49" name="Рисунок 4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Pictures\Новый рисунок.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84009" cy="1534863"/>
                    </a:xfrm>
                    <a:prstGeom prst="rect">
                      <a:avLst/>
                    </a:prstGeom>
                    <a:noFill/>
                    <a:ln>
                      <a:noFill/>
                    </a:ln>
                  </pic:spPr>
                </pic:pic>
              </a:graphicData>
            </a:graphic>
          </wp:inline>
        </w:drawing>
      </w:r>
    </w:p>
    <w:p w:rsidR="00D76495" w:rsidRDefault="00365E0F" w:rsidP="00365E0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1176793" cy="1669462"/>
            <wp:effectExtent l="0" t="0" r="0" b="0"/>
            <wp:docPr id="50" name="Рисунок 5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Pictures\Новый рисунок.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76880" cy="166958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118493" cy="1455089"/>
            <wp:effectExtent l="0" t="0" r="0" b="0"/>
            <wp:docPr id="51" name="Рисунок 5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Pictures\Новый рисунок.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18650" cy="1455197"/>
                    </a:xfrm>
                    <a:prstGeom prst="rect">
                      <a:avLst/>
                    </a:prstGeom>
                    <a:noFill/>
                    <a:ln>
                      <a:noFill/>
                    </a:ln>
                  </pic:spPr>
                </pic:pic>
              </a:graphicData>
            </a:graphic>
          </wp:inline>
        </w:drawing>
      </w:r>
    </w:p>
    <w:p w:rsidR="00D76495" w:rsidRDefault="00365E0F" w:rsidP="00365E0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112097" cy="1431234"/>
            <wp:effectExtent l="0" t="0" r="0" b="0"/>
            <wp:docPr id="52" name="Рисунок 5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Pictures\Новый рисунок.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12137" cy="143126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954407" cy="1399429"/>
            <wp:effectExtent l="0" t="0" r="0" b="0"/>
            <wp:docPr id="53" name="Рисунок 5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Pictures\Новый рисунок.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56251" cy="1402133"/>
                    </a:xfrm>
                    <a:prstGeom prst="rect">
                      <a:avLst/>
                    </a:prstGeom>
                    <a:noFill/>
                    <a:ln>
                      <a:noFill/>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365E0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82024" cy="1613435"/>
            <wp:effectExtent l="0" t="0" r="0" b="0"/>
            <wp:docPr id="54" name="Рисунок 5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Pictures\Новый рисунок.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83150" cy="161423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29732" cy="1651920"/>
            <wp:effectExtent l="0" t="0" r="0" b="0"/>
            <wp:docPr id="55" name="Рисунок 5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Pictures\Новый рисунок.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32109" cy="1653606"/>
                    </a:xfrm>
                    <a:prstGeom prst="rect">
                      <a:avLst/>
                    </a:prstGeom>
                    <a:noFill/>
                    <a:ln>
                      <a:noFill/>
                    </a:ln>
                  </pic:spPr>
                </pic:pic>
              </a:graphicData>
            </a:graphic>
          </wp:inline>
        </w:drawing>
      </w:r>
    </w:p>
    <w:p w:rsidR="00D76495" w:rsidRDefault="00365E0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26365" cy="1633112"/>
            <wp:effectExtent l="0" t="0" r="0" b="0"/>
            <wp:docPr id="56" name="Рисунок 5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Pictures\Новый рисунок.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26959" cy="1633548"/>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1152939" cy="1628519"/>
            <wp:effectExtent l="0" t="0" r="0" b="0"/>
            <wp:docPr id="57" name="Рисунок 5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Pictures\Новый рисунок.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52913" cy="1628482"/>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199975" cy="1701579"/>
            <wp:effectExtent l="0" t="0" r="0" b="0"/>
            <wp:docPr id="58" name="Рисунок 5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Pictures\Новый рисунок.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99968" cy="1701569"/>
                    </a:xfrm>
                    <a:prstGeom prst="rect">
                      <a:avLst/>
                    </a:prstGeom>
                    <a:noFill/>
                    <a:ln>
                      <a:noFill/>
                    </a:ln>
                  </pic:spPr>
                </pic:pic>
              </a:graphicData>
            </a:graphic>
          </wp:inline>
        </w:drawing>
      </w:r>
    </w:p>
    <w:p w:rsidR="00D76495" w:rsidRDefault="00365E0F" w:rsidP="00365E0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26365" cy="1536730"/>
            <wp:effectExtent l="0" t="0" r="0" b="0"/>
            <wp:docPr id="59" name="Рисунок 5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Pictures\Новый рисунок.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26582" cy="1536880"/>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83259" cy="1590261"/>
            <wp:effectExtent l="0" t="0" r="0" b="0"/>
            <wp:docPr id="60" name="Рисунок 6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Pictures\Новый рисунок.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85165" cy="1591588"/>
                    </a:xfrm>
                    <a:prstGeom prst="rect">
                      <a:avLst/>
                    </a:prstGeom>
                    <a:noFill/>
                    <a:ln>
                      <a:noFill/>
                    </a:ln>
                  </pic:spPr>
                </pic:pic>
              </a:graphicData>
            </a:graphic>
          </wp:inline>
        </w:drawing>
      </w:r>
    </w:p>
    <w:p w:rsidR="00D76495" w:rsidRDefault="00365E0F" w:rsidP="00365E0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61537" cy="1632195"/>
            <wp:effectExtent l="0" t="0" r="0" b="0"/>
            <wp:docPr id="61" name="Рисунок 6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Pictures\Новый рисунок.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61524" cy="1632186"/>
                    </a:xfrm>
                    <a:prstGeom prst="rect">
                      <a:avLst/>
                    </a:prstGeom>
                    <a:noFill/>
                    <a:ln>
                      <a:noFill/>
                    </a:ln>
                  </pic:spPr>
                </pic:pic>
              </a:graphicData>
            </a:graphic>
          </wp:inline>
        </w:drawing>
      </w:r>
    </w:p>
    <w:p w:rsidR="00837515" w:rsidRPr="00837515" w:rsidRDefault="00837515" w:rsidP="00837515">
      <w:pPr>
        <w:spacing w:after="0" w:line="240" w:lineRule="auto"/>
        <w:ind w:firstLine="709"/>
        <w:jc w:val="center"/>
        <w:rPr>
          <w:rFonts w:ascii="Times New Roman" w:hAnsi="Times New Roman"/>
          <w:b/>
          <w:sz w:val="12"/>
          <w:szCs w:val="12"/>
        </w:rPr>
      </w:pPr>
      <w:r w:rsidRPr="00837515">
        <w:rPr>
          <w:rFonts w:ascii="Times New Roman" w:hAnsi="Times New Roman"/>
          <w:b/>
          <w:sz w:val="12"/>
          <w:szCs w:val="12"/>
        </w:rPr>
        <w:lastRenderedPageBreak/>
        <w:t>ИНФОРМАЦИОННОЕ СООБЩЕНИЕ</w:t>
      </w:r>
    </w:p>
    <w:p w:rsidR="00837515" w:rsidRDefault="00837515" w:rsidP="00837515">
      <w:pPr>
        <w:spacing w:after="0" w:line="240" w:lineRule="auto"/>
        <w:ind w:right="-7" w:firstLine="284"/>
        <w:jc w:val="both"/>
        <w:rPr>
          <w:rFonts w:ascii="Times New Roman" w:hAnsi="Times New Roman"/>
          <w:sz w:val="12"/>
          <w:szCs w:val="12"/>
        </w:rPr>
      </w:pPr>
    </w:p>
    <w:p w:rsidR="00837515" w:rsidRPr="00837515" w:rsidRDefault="00837515" w:rsidP="00837515">
      <w:pPr>
        <w:spacing w:after="0" w:line="240" w:lineRule="auto"/>
        <w:ind w:right="-7" w:firstLine="284"/>
        <w:jc w:val="both"/>
        <w:rPr>
          <w:rFonts w:ascii="Times New Roman" w:hAnsi="Times New Roman"/>
          <w:sz w:val="12"/>
          <w:szCs w:val="12"/>
          <w:lang w:eastAsia="en-IN"/>
        </w:rPr>
      </w:pPr>
      <w:proofErr w:type="gramStart"/>
      <w:r w:rsidRPr="00837515">
        <w:rPr>
          <w:rFonts w:ascii="Times New Roman" w:hAnsi="Times New Roman"/>
          <w:sz w:val="12"/>
          <w:szCs w:val="12"/>
        </w:rPr>
        <w:t xml:space="preserve">Руководствуясь п. 1 ч. 8 ст. 5.1 </w:t>
      </w:r>
      <w:proofErr w:type="spellStart"/>
      <w:r w:rsidRPr="00837515">
        <w:rPr>
          <w:rFonts w:ascii="Times New Roman" w:hAnsi="Times New Roman"/>
          <w:sz w:val="12"/>
          <w:szCs w:val="12"/>
        </w:rPr>
        <w:t>ГрК</w:t>
      </w:r>
      <w:proofErr w:type="spellEnd"/>
      <w:r w:rsidRPr="00837515">
        <w:rPr>
          <w:rFonts w:ascii="Times New Roman" w:hAnsi="Times New Roman"/>
          <w:sz w:val="12"/>
          <w:szCs w:val="12"/>
        </w:rPr>
        <w:t xml:space="preserve"> Ф,  главой 2 пунктом 1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Красносельское муниципального района </w:t>
      </w:r>
      <w:r w:rsidRPr="00837515">
        <w:rPr>
          <w:rFonts w:ascii="Times New Roman" w:hAnsi="Times New Roman"/>
          <w:noProof/>
          <w:sz w:val="12"/>
          <w:szCs w:val="12"/>
        </w:rPr>
        <w:t>Сергиевский</w:t>
      </w:r>
      <w:r w:rsidRPr="00837515">
        <w:rPr>
          <w:rFonts w:ascii="Times New Roman" w:hAnsi="Times New Roman"/>
          <w:sz w:val="12"/>
          <w:szCs w:val="12"/>
        </w:rPr>
        <w:t xml:space="preserve"> Самарской области, утвержденного решением Собрания представителей сельского поселения Красносельское муниципального района Сергиевский Самарской области от 03.03.2025 г. № 7, в соответствии с Постановлением Главы сельского поселения Красносельское</w:t>
      </w:r>
      <w:proofErr w:type="gramEnd"/>
      <w:r w:rsidRPr="00837515">
        <w:rPr>
          <w:rFonts w:ascii="Times New Roman" w:hAnsi="Times New Roman"/>
          <w:sz w:val="12"/>
          <w:szCs w:val="12"/>
        </w:rPr>
        <w:t xml:space="preserve"> муниципального района </w:t>
      </w:r>
      <w:r w:rsidRPr="00837515">
        <w:rPr>
          <w:rFonts w:ascii="Times New Roman" w:hAnsi="Times New Roman"/>
          <w:noProof/>
          <w:sz w:val="12"/>
          <w:szCs w:val="12"/>
        </w:rPr>
        <w:t>Сергиевский</w:t>
      </w:r>
      <w:r w:rsidRPr="00837515">
        <w:rPr>
          <w:rFonts w:ascii="Times New Roman" w:hAnsi="Times New Roman"/>
          <w:sz w:val="12"/>
          <w:szCs w:val="12"/>
        </w:rPr>
        <w:t xml:space="preserve"> Самарской области № 4 от 09.09.2025 г. "О проведении публичных слушаний по проекту планировки территории и проекта межевания территории объекта "ННК-Самаранефтегаз": "</w:t>
      </w:r>
      <w:proofErr w:type="spellStart"/>
      <w:r w:rsidRPr="00837515">
        <w:rPr>
          <w:rFonts w:ascii="Times New Roman" w:hAnsi="Times New Roman"/>
          <w:sz w:val="12"/>
          <w:szCs w:val="12"/>
        </w:rPr>
        <w:t>Радаевское</w:t>
      </w:r>
      <w:proofErr w:type="spellEnd"/>
      <w:r w:rsidRPr="00837515">
        <w:rPr>
          <w:rFonts w:ascii="Times New Roman" w:hAnsi="Times New Roman"/>
          <w:sz w:val="12"/>
          <w:szCs w:val="12"/>
        </w:rPr>
        <w:t xml:space="preserve"> месторождение. Скважины №№ 730, 731, 732. Сбор нефти и газа" в границах сельского поселения Красносельское муниципального района Сергиевский Самарской области"</w:t>
      </w:r>
      <w:r w:rsidRPr="00837515">
        <w:rPr>
          <w:rFonts w:ascii="Times New Roman" w:hAnsi="Times New Roman"/>
          <w:sz w:val="12"/>
          <w:szCs w:val="12"/>
          <w:lang w:eastAsia="ar-SA"/>
        </w:rPr>
        <w:t xml:space="preserve">, Администрация сельского поселения Красносельское муниципального района Сергиевский Самарской области осуществляет опубликование </w:t>
      </w:r>
      <w:r w:rsidRPr="00837515">
        <w:rPr>
          <w:rFonts w:ascii="Times New Roman" w:hAnsi="Times New Roman"/>
          <w:sz w:val="12"/>
          <w:szCs w:val="12"/>
        </w:rPr>
        <w:t>проекта планировки территории и проекта межевания территории объекта "ННК-Самаранефтегаз": "</w:t>
      </w:r>
      <w:proofErr w:type="spellStart"/>
      <w:r w:rsidRPr="00837515">
        <w:rPr>
          <w:rFonts w:ascii="Times New Roman" w:hAnsi="Times New Roman"/>
          <w:sz w:val="12"/>
          <w:szCs w:val="12"/>
        </w:rPr>
        <w:t>Радаевское</w:t>
      </w:r>
      <w:proofErr w:type="spellEnd"/>
      <w:r w:rsidRPr="00837515">
        <w:rPr>
          <w:rFonts w:ascii="Times New Roman" w:hAnsi="Times New Roman"/>
          <w:sz w:val="12"/>
          <w:szCs w:val="12"/>
        </w:rPr>
        <w:t xml:space="preserve"> месторождение. Скважины №№ 730, 731, 732. Сбор нефти и газа" в границах сельского поселения Красносельское муниципального района Сергиевский Самарской области</w:t>
      </w:r>
      <w:r w:rsidRPr="00837515">
        <w:rPr>
          <w:rFonts w:ascii="Times New Roman" w:hAnsi="Times New Roman"/>
          <w:sz w:val="12"/>
          <w:szCs w:val="12"/>
          <w:lang w:eastAsia="ar-SA"/>
        </w:rPr>
        <w:t xml:space="preserve"> в газете «Сергиевский вестник» и размещение указанного проекта </w:t>
      </w:r>
      <w:r w:rsidRPr="00837515">
        <w:rPr>
          <w:rFonts w:ascii="Times New Roman" w:hAnsi="Times New Roman"/>
          <w:sz w:val="12"/>
          <w:szCs w:val="12"/>
        </w:rPr>
        <w:t xml:space="preserve">планировки территории и проекта межевания территории в информационно-телекоммуникационной сети «Интернет» на официальном сайте Администрации муниципального района Сергиевский Самарской области </w:t>
      </w:r>
      <w:hyperlink r:id="rId79" w:history="1">
        <w:r w:rsidRPr="00837515">
          <w:rPr>
            <w:rStyle w:val="ae"/>
            <w:rFonts w:ascii="Times New Roman" w:hAnsi="Times New Roman"/>
            <w:color w:val="auto"/>
            <w:sz w:val="12"/>
            <w:szCs w:val="12"/>
          </w:rPr>
          <w:t>http://sergievsk.ru/</w:t>
        </w:r>
      </w:hyperlink>
      <w:r w:rsidRPr="00837515">
        <w:rPr>
          <w:rFonts w:ascii="Times New Roman" w:hAnsi="Times New Roman"/>
          <w:sz w:val="12"/>
          <w:szCs w:val="12"/>
        </w:rPr>
        <w:t>.</w:t>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83751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86326" cy="3395206"/>
            <wp:effectExtent l="19050" t="0" r="0" b="0"/>
            <wp:docPr id="62" name="Рисунок 1"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ида\Pictures\Новый рисунок.jpg"/>
                    <pic:cNvPicPr>
                      <a:picLocks noChangeAspect="1" noChangeArrowheads="1"/>
                    </pic:cNvPicPr>
                  </pic:nvPicPr>
                  <pic:blipFill>
                    <a:blip r:embed="rId80"/>
                    <a:srcRect/>
                    <a:stretch>
                      <a:fillRect/>
                    </a:stretch>
                  </pic:blipFill>
                  <pic:spPr bwMode="auto">
                    <a:xfrm>
                      <a:off x="0" y="0"/>
                      <a:ext cx="2387888" cy="3397428"/>
                    </a:xfrm>
                    <a:prstGeom prst="rect">
                      <a:avLst/>
                    </a:prstGeom>
                    <a:noFill/>
                    <a:ln w="9525">
                      <a:noFill/>
                      <a:miter lim="800000"/>
                      <a:headEnd/>
                      <a:tailEnd/>
                    </a:ln>
                  </pic:spPr>
                </pic:pic>
              </a:graphicData>
            </a:graphic>
          </wp:inline>
        </w:drawing>
      </w:r>
      <w:r w:rsidRPr="0083751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12"/>
          <w:szCs w:val="12"/>
          <w:lang w:eastAsia="ru-RU"/>
        </w:rPr>
        <w:drawing>
          <wp:inline distT="0" distB="0" distL="0" distR="0">
            <wp:extent cx="2341316" cy="3347499"/>
            <wp:effectExtent l="19050" t="0" r="1834" b="0"/>
            <wp:docPr id="63" name="Рисунок 2"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ида\Pictures\Новый рисунок.jpg"/>
                    <pic:cNvPicPr>
                      <a:picLocks noChangeAspect="1" noChangeArrowheads="1"/>
                    </pic:cNvPicPr>
                  </pic:nvPicPr>
                  <pic:blipFill>
                    <a:blip r:embed="rId81"/>
                    <a:srcRect/>
                    <a:stretch>
                      <a:fillRect/>
                    </a:stretch>
                  </pic:blipFill>
                  <pic:spPr bwMode="auto">
                    <a:xfrm>
                      <a:off x="0" y="0"/>
                      <a:ext cx="2342848" cy="3349690"/>
                    </a:xfrm>
                    <a:prstGeom prst="rect">
                      <a:avLst/>
                    </a:prstGeom>
                    <a:noFill/>
                    <a:ln w="9525">
                      <a:noFill/>
                      <a:miter lim="800000"/>
                      <a:headEnd/>
                      <a:tailEnd/>
                    </a:ln>
                  </pic:spPr>
                </pic:pic>
              </a:graphicData>
            </a:graphic>
          </wp:inline>
        </w:drawing>
      </w:r>
    </w:p>
    <w:p w:rsidR="00D76495" w:rsidRDefault="0083751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73867" cy="1630017"/>
            <wp:effectExtent l="19050" t="0" r="7383" b="0"/>
            <wp:docPr id="64" name="Рисунок 3"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ида\Pictures\Новый рисунок.jpg"/>
                    <pic:cNvPicPr>
                      <a:picLocks noChangeAspect="1" noChangeArrowheads="1"/>
                    </pic:cNvPicPr>
                  </pic:nvPicPr>
                  <pic:blipFill>
                    <a:blip r:embed="rId82"/>
                    <a:srcRect b="51448"/>
                    <a:stretch>
                      <a:fillRect/>
                    </a:stretch>
                  </pic:blipFill>
                  <pic:spPr bwMode="auto">
                    <a:xfrm>
                      <a:off x="0" y="0"/>
                      <a:ext cx="2373867" cy="1630017"/>
                    </a:xfrm>
                    <a:prstGeom prst="rect">
                      <a:avLst/>
                    </a:prstGeom>
                    <a:noFill/>
                    <a:ln w="9525">
                      <a:noFill/>
                      <a:miter lim="800000"/>
                      <a:headEnd/>
                      <a:tailEnd/>
                    </a:ln>
                  </pic:spPr>
                </pic:pic>
              </a:graphicData>
            </a:graphic>
          </wp:inline>
        </w:drawing>
      </w:r>
      <w:r w:rsidRPr="0083751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12"/>
          <w:szCs w:val="12"/>
          <w:lang w:eastAsia="ru-RU"/>
        </w:rPr>
        <w:drawing>
          <wp:inline distT="0" distB="0" distL="0" distR="0">
            <wp:extent cx="2349168" cy="1645503"/>
            <wp:effectExtent l="19050" t="0" r="0" b="0"/>
            <wp:docPr id="65" name="Рисунок 4"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ида\Pictures\Новый рисунок.jpg"/>
                    <pic:cNvPicPr>
                      <a:picLocks noChangeAspect="1" noChangeArrowheads="1"/>
                    </pic:cNvPicPr>
                  </pic:nvPicPr>
                  <pic:blipFill>
                    <a:blip r:embed="rId82"/>
                    <a:srcRect t="50472"/>
                    <a:stretch>
                      <a:fillRect/>
                    </a:stretch>
                  </pic:blipFill>
                  <pic:spPr bwMode="auto">
                    <a:xfrm>
                      <a:off x="0" y="0"/>
                      <a:ext cx="2353353" cy="1648435"/>
                    </a:xfrm>
                    <a:prstGeom prst="rect">
                      <a:avLst/>
                    </a:prstGeom>
                    <a:noFill/>
                    <a:ln w="9525">
                      <a:noFill/>
                      <a:miter lim="800000"/>
                      <a:headEnd/>
                      <a:tailEnd/>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83751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80318" cy="3267986"/>
            <wp:effectExtent l="19050" t="0" r="5682" b="0"/>
            <wp:docPr id="66" name="Рисунок 5"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ида\Pictures\Новый рисунок.jpg"/>
                    <pic:cNvPicPr>
                      <a:picLocks noChangeAspect="1" noChangeArrowheads="1"/>
                    </pic:cNvPicPr>
                  </pic:nvPicPr>
                  <pic:blipFill>
                    <a:blip r:embed="rId83"/>
                    <a:srcRect/>
                    <a:stretch>
                      <a:fillRect/>
                    </a:stretch>
                  </pic:blipFill>
                  <pic:spPr bwMode="auto">
                    <a:xfrm>
                      <a:off x="0" y="0"/>
                      <a:ext cx="2283783" cy="3272952"/>
                    </a:xfrm>
                    <a:prstGeom prst="rect">
                      <a:avLst/>
                    </a:prstGeom>
                    <a:noFill/>
                    <a:ln w="9525">
                      <a:noFill/>
                      <a:miter lim="800000"/>
                      <a:headEnd/>
                      <a:tailEnd/>
                    </a:ln>
                  </pic:spPr>
                </pic:pic>
              </a:graphicData>
            </a:graphic>
          </wp:inline>
        </w:drawing>
      </w:r>
      <w:r w:rsidR="00A744BD" w:rsidRPr="00A744B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744BD">
        <w:rPr>
          <w:rFonts w:ascii="Times New Roman" w:eastAsia="Calibri" w:hAnsi="Times New Roman" w:cs="Times New Roman"/>
          <w:noProof/>
          <w:sz w:val="12"/>
          <w:szCs w:val="12"/>
          <w:lang w:eastAsia="ru-RU"/>
        </w:rPr>
        <w:drawing>
          <wp:inline distT="0" distB="0" distL="0" distR="0">
            <wp:extent cx="2310682" cy="3273549"/>
            <wp:effectExtent l="19050" t="0" r="0" b="0"/>
            <wp:docPr id="67" name="Рисунок 6"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ида\Pictures\Новый рисунок.jpg"/>
                    <pic:cNvPicPr>
                      <a:picLocks noChangeAspect="1" noChangeArrowheads="1"/>
                    </pic:cNvPicPr>
                  </pic:nvPicPr>
                  <pic:blipFill>
                    <a:blip r:embed="rId84"/>
                    <a:srcRect/>
                    <a:stretch>
                      <a:fillRect/>
                    </a:stretch>
                  </pic:blipFill>
                  <pic:spPr bwMode="auto">
                    <a:xfrm>
                      <a:off x="0" y="0"/>
                      <a:ext cx="2312194" cy="3275691"/>
                    </a:xfrm>
                    <a:prstGeom prst="rect">
                      <a:avLst/>
                    </a:prstGeom>
                    <a:noFill/>
                    <a:ln w="9525">
                      <a:noFill/>
                      <a:miter lim="800000"/>
                      <a:headEnd/>
                      <a:tailEnd/>
                    </a:ln>
                  </pic:spPr>
                </pic:pic>
              </a:graphicData>
            </a:graphic>
          </wp:inline>
        </w:drawing>
      </w:r>
    </w:p>
    <w:p w:rsidR="00D76495" w:rsidRDefault="00A744B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70925" cy="3223613"/>
            <wp:effectExtent l="19050" t="0" r="0" b="0"/>
            <wp:docPr id="68" name="Рисунок 7"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Лида\Pictures\Новый рисунок.jpg"/>
                    <pic:cNvPicPr>
                      <a:picLocks noChangeAspect="1" noChangeArrowheads="1"/>
                    </pic:cNvPicPr>
                  </pic:nvPicPr>
                  <pic:blipFill>
                    <a:blip r:embed="rId85"/>
                    <a:srcRect/>
                    <a:stretch>
                      <a:fillRect/>
                    </a:stretch>
                  </pic:blipFill>
                  <pic:spPr bwMode="auto">
                    <a:xfrm>
                      <a:off x="0" y="0"/>
                      <a:ext cx="2272411" cy="3225723"/>
                    </a:xfrm>
                    <a:prstGeom prst="rect">
                      <a:avLst/>
                    </a:prstGeom>
                    <a:noFill/>
                    <a:ln w="9525">
                      <a:noFill/>
                      <a:miter lim="800000"/>
                      <a:headEnd/>
                      <a:tailEnd/>
                    </a:ln>
                  </pic:spPr>
                </pic:pic>
              </a:graphicData>
            </a:graphic>
          </wp:inline>
        </w:drawing>
      </w:r>
      <w:r w:rsidRPr="00A744B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12"/>
          <w:szCs w:val="12"/>
          <w:lang w:eastAsia="ru-RU"/>
        </w:rPr>
        <w:drawing>
          <wp:inline distT="0" distB="0" distL="0" distR="0">
            <wp:extent cx="2281888" cy="3219639"/>
            <wp:effectExtent l="19050" t="0" r="4112" b="0"/>
            <wp:docPr id="69" name="Рисунок 8"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Лида\Pictures\Новый рисунок.jpg"/>
                    <pic:cNvPicPr>
                      <a:picLocks noChangeAspect="1" noChangeArrowheads="1"/>
                    </pic:cNvPicPr>
                  </pic:nvPicPr>
                  <pic:blipFill>
                    <a:blip r:embed="rId86"/>
                    <a:srcRect/>
                    <a:stretch>
                      <a:fillRect/>
                    </a:stretch>
                  </pic:blipFill>
                  <pic:spPr bwMode="auto">
                    <a:xfrm>
                      <a:off x="0" y="0"/>
                      <a:ext cx="2283381" cy="3221746"/>
                    </a:xfrm>
                    <a:prstGeom prst="rect">
                      <a:avLst/>
                    </a:prstGeom>
                    <a:noFill/>
                    <a:ln w="9525">
                      <a:noFill/>
                      <a:miter lim="800000"/>
                      <a:headEnd/>
                      <a:tailEnd/>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A744B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05135" cy="3275937"/>
            <wp:effectExtent l="19050" t="0" r="0" b="0"/>
            <wp:docPr id="70" name="Рисунок 9"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ида\Pictures\Новый рисунок.jpg"/>
                    <pic:cNvPicPr>
                      <a:picLocks noChangeAspect="1" noChangeArrowheads="1"/>
                    </pic:cNvPicPr>
                  </pic:nvPicPr>
                  <pic:blipFill>
                    <a:blip r:embed="rId87"/>
                    <a:srcRect/>
                    <a:stretch>
                      <a:fillRect/>
                    </a:stretch>
                  </pic:blipFill>
                  <pic:spPr bwMode="auto">
                    <a:xfrm>
                      <a:off x="0" y="0"/>
                      <a:ext cx="2306644" cy="3278081"/>
                    </a:xfrm>
                    <a:prstGeom prst="rect">
                      <a:avLst/>
                    </a:prstGeom>
                    <a:noFill/>
                    <a:ln w="9525">
                      <a:noFill/>
                      <a:miter lim="800000"/>
                      <a:headEnd/>
                      <a:tailEnd/>
                    </a:ln>
                  </pic:spPr>
                </pic:pic>
              </a:graphicData>
            </a:graphic>
          </wp:inline>
        </w:drawing>
      </w:r>
      <w:r w:rsidRPr="00A744B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12"/>
          <w:szCs w:val="12"/>
          <w:lang w:eastAsia="ru-RU"/>
        </w:rPr>
        <w:drawing>
          <wp:inline distT="0" distB="0" distL="0" distR="0">
            <wp:extent cx="2302731" cy="3285244"/>
            <wp:effectExtent l="19050" t="0" r="2319" b="0"/>
            <wp:docPr id="71" name="Рисунок 10"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Лида\Pictures\Новый рисунок.jpg"/>
                    <pic:cNvPicPr>
                      <a:picLocks noChangeAspect="1" noChangeArrowheads="1"/>
                    </pic:cNvPicPr>
                  </pic:nvPicPr>
                  <pic:blipFill>
                    <a:blip r:embed="rId88"/>
                    <a:srcRect/>
                    <a:stretch>
                      <a:fillRect/>
                    </a:stretch>
                  </pic:blipFill>
                  <pic:spPr bwMode="auto">
                    <a:xfrm>
                      <a:off x="0" y="0"/>
                      <a:ext cx="2304238" cy="3287394"/>
                    </a:xfrm>
                    <a:prstGeom prst="rect">
                      <a:avLst/>
                    </a:prstGeom>
                    <a:noFill/>
                    <a:ln w="9525">
                      <a:noFill/>
                      <a:miter lim="800000"/>
                      <a:headEnd/>
                      <a:tailEnd/>
                    </a:ln>
                  </pic:spPr>
                </pic:pic>
              </a:graphicData>
            </a:graphic>
          </wp:inline>
        </w:drawing>
      </w:r>
    </w:p>
    <w:p w:rsidR="00D76495" w:rsidRDefault="00A744B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08609" cy="3230436"/>
            <wp:effectExtent l="19050" t="0" r="1491" b="0"/>
            <wp:docPr id="72" name="Рисунок 11"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Лида\Pictures\Новый рисунок.jpg"/>
                    <pic:cNvPicPr>
                      <a:picLocks noChangeAspect="1" noChangeArrowheads="1"/>
                    </pic:cNvPicPr>
                  </pic:nvPicPr>
                  <pic:blipFill>
                    <a:blip r:embed="rId89"/>
                    <a:srcRect/>
                    <a:stretch>
                      <a:fillRect/>
                    </a:stretch>
                  </pic:blipFill>
                  <pic:spPr bwMode="auto">
                    <a:xfrm>
                      <a:off x="0" y="0"/>
                      <a:ext cx="4611625" cy="3232550"/>
                    </a:xfrm>
                    <a:prstGeom prst="rect">
                      <a:avLst/>
                    </a:prstGeom>
                    <a:noFill/>
                    <a:ln w="9525">
                      <a:noFill/>
                      <a:miter lim="800000"/>
                      <a:headEnd/>
                      <a:tailEnd/>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A744BD" w:rsidP="00A744BD">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452634" cy="1707645"/>
            <wp:effectExtent l="19050" t="0" r="4816" b="0"/>
            <wp:docPr id="73" name="Рисунок 12"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Лида\Pictures\Новый рисунок.jpg"/>
                    <pic:cNvPicPr>
                      <a:picLocks noChangeAspect="1" noChangeArrowheads="1"/>
                    </pic:cNvPicPr>
                  </pic:nvPicPr>
                  <pic:blipFill>
                    <a:blip r:embed="rId90"/>
                    <a:srcRect/>
                    <a:stretch>
                      <a:fillRect/>
                    </a:stretch>
                  </pic:blipFill>
                  <pic:spPr bwMode="auto">
                    <a:xfrm>
                      <a:off x="0" y="0"/>
                      <a:ext cx="2457660" cy="1711145"/>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1189548" cy="1722080"/>
            <wp:effectExtent l="19050" t="0" r="0" b="0"/>
            <wp:docPr id="74" name="Рисунок 13"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Лида\Pictures\Новый рисунок.jpg"/>
                    <pic:cNvPicPr>
                      <a:picLocks noChangeAspect="1" noChangeArrowheads="1"/>
                    </pic:cNvPicPr>
                  </pic:nvPicPr>
                  <pic:blipFill>
                    <a:blip r:embed="rId91"/>
                    <a:srcRect/>
                    <a:stretch>
                      <a:fillRect/>
                    </a:stretch>
                  </pic:blipFill>
                  <pic:spPr bwMode="auto">
                    <a:xfrm>
                      <a:off x="0" y="0"/>
                      <a:ext cx="1189539" cy="1722067"/>
                    </a:xfrm>
                    <a:prstGeom prst="rect">
                      <a:avLst/>
                    </a:prstGeom>
                    <a:noFill/>
                    <a:ln w="9525">
                      <a:noFill/>
                      <a:miter lim="800000"/>
                      <a:headEnd/>
                      <a:tailEnd/>
                    </a:ln>
                  </pic:spPr>
                </pic:pic>
              </a:graphicData>
            </a:graphic>
          </wp:inline>
        </w:drawing>
      </w:r>
    </w:p>
    <w:p w:rsidR="00D76495" w:rsidRDefault="00A744B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85810" cy="3260035"/>
            <wp:effectExtent l="19050" t="0" r="190" b="0"/>
            <wp:docPr id="75" name="Рисунок 14"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Лида\Pictures\Новый рисунок.jpg"/>
                    <pic:cNvPicPr>
                      <a:picLocks noChangeAspect="1" noChangeArrowheads="1"/>
                    </pic:cNvPicPr>
                  </pic:nvPicPr>
                  <pic:blipFill>
                    <a:blip r:embed="rId92"/>
                    <a:srcRect/>
                    <a:stretch>
                      <a:fillRect/>
                    </a:stretch>
                  </pic:blipFill>
                  <pic:spPr bwMode="auto">
                    <a:xfrm>
                      <a:off x="0" y="0"/>
                      <a:ext cx="2291007" cy="3267446"/>
                    </a:xfrm>
                    <a:prstGeom prst="rect">
                      <a:avLst/>
                    </a:prstGeom>
                    <a:noFill/>
                    <a:ln w="9525">
                      <a:noFill/>
                      <a:miter lim="800000"/>
                      <a:headEnd/>
                      <a:tailEnd/>
                    </a:ln>
                  </pic:spPr>
                </pic:pic>
              </a:graphicData>
            </a:graphic>
          </wp:inline>
        </w:drawing>
      </w:r>
      <w:r w:rsidRPr="00A744B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12"/>
          <w:szCs w:val="12"/>
          <w:lang w:eastAsia="ru-RU"/>
        </w:rPr>
        <w:drawing>
          <wp:inline distT="0" distB="0" distL="0" distR="0">
            <wp:extent cx="2274086" cy="3236181"/>
            <wp:effectExtent l="19050" t="0" r="0" b="0"/>
            <wp:docPr id="76" name="Рисунок 15"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Лида\Pictures\Новый рисунок.jpg"/>
                    <pic:cNvPicPr>
                      <a:picLocks noChangeAspect="1" noChangeArrowheads="1"/>
                    </pic:cNvPicPr>
                  </pic:nvPicPr>
                  <pic:blipFill>
                    <a:blip r:embed="rId93"/>
                    <a:srcRect/>
                    <a:stretch>
                      <a:fillRect/>
                    </a:stretch>
                  </pic:blipFill>
                  <pic:spPr bwMode="auto">
                    <a:xfrm>
                      <a:off x="0" y="0"/>
                      <a:ext cx="2275573" cy="3238297"/>
                    </a:xfrm>
                    <a:prstGeom prst="rect">
                      <a:avLst/>
                    </a:prstGeom>
                    <a:noFill/>
                    <a:ln w="9525">
                      <a:noFill/>
                      <a:miter lim="800000"/>
                      <a:headEnd/>
                      <a:tailEnd/>
                    </a:ln>
                  </pic:spPr>
                </pic:pic>
              </a:graphicData>
            </a:graphic>
          </wp:inline>
        </w:drawing>
      </w:r>
    </w:p>
    <w:p w:rsidR="00D76495" w:rsidRDefault="00A744B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29732" cy="1609132"/>
            <wp:effectExtent l="19050" t="0" r="0" b="0"/>
            <wp:docPr id="77" name="Рисунок 16"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Лида\Pictures\Новый рисунок.jpg"/>
                    <pic:cNvPicPr>
                      <a:picLocks noChangeAspect="1" noChangeArrowheads="1"/>
                    </pic:cNvPicPr>
                  </pic:nvPicPr>
                  <pic:blipFill>
                    <a:blip r:embed="rId94"/>
                    <a:srcRect/>
                    <a:stretch>
                      <a:fillRect/>
                    </a:stretch>
                  </pic:blipFill>
                  <pic:spPr bwMode="auto">
                    <a:xfrm>
                      <a:off x="0" y="0"/>
                      <a:ext cx="2332061" cy="1610741"/>
                    </a:xfrm>
                    <a:prstGeom prst="rect">
                      <a:avLst/>
                    </a:prstGeom>
                    <a:noFill/>
                    <a:ln w="9525">
                      <a:noFill/>
                      <a:miter lim="800000"/>
                      <a:headEnd/>
                      <a:tailEnd/>
                    </a:ln>
                  </pic:spPr>
                </pic:pic>
              </a:graphicData>
            </a:graphic>
          </wp:inline>
        </w:drawing>
      </w:r>
      <w:r w:rsidRPr="00A744B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12"/>
          <w:szCs w:val="12"/>
          <w:lang w:eastAsia="ru-RU"/>
        </w:rPr>
        <w:drawing>
          <wp:inline distT="0" distB="0" distL="0" distR="0">
            <wp:extent cx="2302731" cy="1575184"/>
            <wp:effectExtent l="19050" t="0" r="2319" b="0"/>
            <wp:docPr id="78" name="Рисунок 17"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Лида\Pictures\Новый рисунок.jpg"/>
                    <pic:cNvPicPr>
                      <a:picLocks noChangeAspect="1" noChangeArrowheads="1"/>
                    </pic:cNvPicPr>
                  </pic:nvPicPr>
                  <pic:blipFill>
                    <a:blip r:embed="rId95"/>
                    <a:srcRect/>
                    <a:stretch>
                      <a:fillRect/>
                    </a:stretch>
                  </pic:blipFill>
                  <pic:spPr bwMode="auto">
                    <a:xfrm>
                      <a:off x="0" y="0"/>
                      <a:ext cx="2305134" cy="1576828"/>
                    </a:xfrm>
                    <a:prstGeom prst="rect">
                      <a:avLst/>
                    </a:prstGeom>
                    <a:noFill/>
                    <a:ln w="9525">
                      <a:noFill/>
                      <a:miter lim="800000"/>
                      <a:headEnd/>
                      <a:tailEnd/>
                    </a:ln>
                  </pic:spPr>
                </pic:pic>
              </a:graphicData>
            </a:graphic>
          </wp:inline>
        </w:drawing>
      </w:r>
    </w:p>
    <w:p w:rsidR="00D76495" w:rsidRDefault="00A744B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02731" cy="3281288"/>
            <wp:effectExtent l="19050" t="0" r="2319" b="0"/>
            <wp:docPr id="79" name="Рисунок 18"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Лида\Pictures\Новый рисунок.jpg"/>
                    <pic:cNvPicPr>
                      <a:picLocks noChangeAspect="1" noChangeArrowheads="1"/>
                    </pic:cNvPicPr>
                  </pic:nvPicPr>
                  <pic:blipFill>
                    <a:blip r:embed="rId96"/>
                    <a:srcRect/>
                    <a:stretch>
                      <a:fillRect/>
                    </a:stretch>
                  </pic:blipFill>
                  <pic:spPr bwMode="auto">
                    <a:xfrm>
                      <a:off x="0" y="0"/>
                      <a:ext cx="2304238" cy="3283435"/>
                    </a:xfrm>
                    <a:prstGeom prst="rect">
                      <a:avLst/>
                    </a:prstGeom>
                    <a:noFill/>
                    <a:ln w="9525">
                      <a:noFill/>
                      <a:miter lim="800000"/>
                      <a:headEnd/>
                      <a:tailEnd/>
                    </a:ln>
                  </pic:spPr>
                </pic:pic>
              </a:graphicData>
            </a:graphic>
          </wp:inline>
        </w:drawing>
      </w:r>
      <w:r w:rsidRPr="00A744B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12"/>
          <w:szCs w:val="12"/>
          <w:lang w:eastAsia="ru-RU"/>
        </w:rPr>
        <w:drawing>
          <wp:inline distT="0" distB="0" distL="0" distR="0">
            <wp:extent cx="2300121" cy="3252083"/>
            <wp:effectExtent l="19050" t="0" r="4929" b="0"/>
            <wp:docPr id="80" name="Рисунок 19"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Лида\Pictures\Новый рисунок.jpg"/>
                    <pic:cNvPicPr>
                      <a:picLocks noChangeAspect="1" noChangeArrowheads="1"/>
                    </pic:cNvPicPr>
                  </pic:nvPicPr>
                  <pic:blipFill>
                    <a:blip r:embed="rId97"/>
                    <a:srcRect/>
                    <a:stretch>
                      <a:fillRect/>
                    </a:stretch>
                  </pic:blipFill>
                  <pic:spPr bwMode="auto">
                    <a:xfrm>
                      <a:off x="0" y="0"/>
                      <a:ext cx="2301626" cy="3254211"/>
                    </a:xfrm>
                    <a:prstGeom prst="rect">
                      <a:avLst/>
                    </a:prstGeom>
                    <a:noFill/>
                    <a:ln w="9525">
                      <a:noFill/>
                      <a:miter lim="800000"/>
                      <a:headEnd/>
                      <a:tailEnd/>
                    </a:ln>
                  </pic:spPr>
                </pic:pic>
              </a:graphicData>
            </a:graphic>
          </wp:inline>
        </w:drawing>
      </w:r>
    </w:p>
    <w:p w:rsidR="00D76495" w:rsidRDefault="00A744BD" w:rsidP="00057800">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495426" cy="1588972"/>
            <wp:effectExtent l="19050" t="0" r="0" b="0"/>
            <wp:docPr id="81" name="Рисунок 20"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Лида\Pictures\Новый рисунок.jpg"/>
                    <pic:cNvPicPr>
                      <a:picLocks noChangeAspect="1" noChangeArrowheads="1"/>
                    </pic:cNvPicPr>
                  </pic:nvPicPr>
                  <pic:blipFill>
                    <a:blip r:embed="rId98"/>
                    <a:srcRect/>
                    <a:stretch>
                      <a:fillRect/>
                    </a:stretch>
                  </pic:blipFill>
                  <pic:spPr bwMode="auto">
                    <a:xfrm>
                      <a:off x="0" y="0"/>
                      <a:ext cx="3497714" cy="1590012"/>
                    </a:xfrm>
                    <a:prstGeom prst="rect">
                      <a:avLst/>
                    </a:prstGeom>
                    <a:noFill/>
                    <a:ln w="9525">
                      <a:noFill/>
                      <a:miter lim="800000"/>
                      <a:headEnd/>
                      <a:tailEnd/>
                    </a:ln>
                  </pic:spPr>
                </pic:pic>
              </a:graphicData>
            </a:graphic>
          </wp:inline>
        </w:drawing>
      </w:r>
    </w:p>
    <w:p w:rsidR="00D76495" w:rsidRDefault="0005780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1640762"/>
            <wp:effectExtent l="19050" t="0" r="0" b="0"/>
            <wp:docPr id="82" name="Рисунок 21"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Лида\Pictures\Новый рисунок.jpg"/>
                    <pic:cNvPicPr>
                      <a:picLocks noChangeAspect="1" noChangeArrowheads="1"/>
                    </pic:cNvPicPr>
                  </pic:nvPicPr>
                  <pic:blipFill>
                    <a:blip r:embed="rId99"/>
                    <a:srcRect/>
                    <a:stretch>
                      <a:fillRect/>
                    </a:stretch>
                  </pic:blipFill>
                  <pic:spPr bwMode="auto">
                    <a:xfrm>
                      <a:off x="0" y="0"/>
                      <a:ext cx="4770755" cy="1640762"/>
                    </a:xfrm>
                    <a:prstGeom prst="rect">
                      <a:avLst/>
                    </a:prstGeom>
                    <a:noFill/>
                    <a:ln w="9525">
                      <a:noFill/>
                      <a:miter lim="800000"/>
                      <a:headEnd/>
                      <a:tailEnd/>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05780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1640762"/>
            <wp:effectExtent l="19050" t="0" r="0" b="0"/>
            <wp:docPr id="83" name="Рисунок 22"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Лида\Pictures\Новый рисунок.jpg"/>
                    <pic:cNvPicPr>
                      <a:picLocks noChangeAspect="1" noChangeArrowheads="1"/>
                    </pic:cNvPicPr>
                  </pic:nvPicPr>
                  <pic:blipFill>
                    <a:blip r:embed="rId100"/>
                    <a:srcRect/>
                    <a:stretch>
                      <a:fillRect/>
                    </a:stretch>
                  </pic:blipFill>
                  <pic:spPr bwMode="auto">
                    <a:xfrm>
                      <a:off x="0" y="0"/>
                      <a:ext cx="4770755" cy="1640762"/>
                    </a:xfrm>
                    <a:prstGeom prst="rect">
                      <a:avLst/>
                    </a:prstGeom>
                    <a:noFill/>
                    <a:ln w="9525">
                      <a:noFill/>
                      <a:miter lim="800000"/>
                      <a:headEnd/>
                      <a:tailEnd/>
                    </a:ln>
                  </pic:spPr>
                </pic:pic>
              </a:graphicData>
            </a:graphic>
          </wp:inline>
        </w:drawing>
      </w:r>
    </w:p>
    <w:p w:rsidR="00D76495" w:rsidRDefault="00057800" w:rsidP="00057800">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479524" cy="1618497"/>
            <wp:effectExtent l="19050" t="0" r="6626" b="0"/>
            <wp:docPr id="84" name="Рисунок 23"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Лида\Pictures\Новый рисунок.jpg"/>
                    <pic:cNvPicPr>
                      <a:picLocks noChangeAspect="1" noChangeArrowheads="1"/>
                    </pic:cNvPicPr>
                  </pic:nvPicPr>
                  <pic:blipFill>
                    <a:blip r:embed="rId101"/>
                    <a:srcRect/>
                    <a:stretch>
                      <a:fillRect/>
                    </a:stretch>
                  </pic:blipFill>
                  <pic:spPr bwMode="auto">
                    <a:xfrm>
                      <a:off x="0" y="0"/>
                      <a:ext cx="3481801" cy="1619556"/>
                    </a:xfrm>
                    <a:prstGeom prst="rect">
                      <a:avLst/>
                    </a:prstGeom>
                    <a:noFill/>
                    <a:ln w="9525">
                      <a:noFill/>
                      <a:miter lim="800000"/>
                      <a:headEnd/>
                      <a:tailEnd/>
                    </a:ln>
                  </pic:spPr>
                </pic:pic>
              </a:graphicData>
            </a:graphic>
          </wp:inline>
        </w:drawing>
      </w:r>
    </w:p>
    <w:p w:rsidR="00D76495" w:rsidRDefault="0005780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30282" cy="3331596"/>
            <wp:effectExtent l="19050" t="0" r="0" b="0"/>
            <wp:docPr id="85" name="Рисунок 24"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Лида\Pictures\Новый рисунок.jpg"/>
                    <pic:cNvPicPr>
                      <a:picLocks noChangeAspect="1" noChangeArrowheads="1"/>
                    </pic:cNvPicPr>
                  </pic:nvPicPr>
                  <pic:blipFill>
                    <a:blip r:embed="rId102"/>
                    <a:srcRect/>
                    <a:stretch>
                      <a:fillRect/>
                    </a:stretch>
                  </pic:blipFill>
                  <pic:spPr bwMode="auto">
                    <a:xfrm>
                      <a:off x="0" y="0"/>
                      <a:ext cx="2331807" cy="3333776"/>
                    </a:xfrm>
                    <a:prstGeom prst="rect">
                      <a:avLst/>
                    </a:prstGeom>
                    <a:noFill/>
                    <a:ln w="9525">
                      <a:noFill/>
                      <a:miter lim="800000"/>
                      <a:headEnd/>
                      <a:tailEnd/>
                    </a:ln>
                  </pic:spPr>
                </pic:pic>
              </a:graphicData>
            </a:graphic>
          </wp:inline>
        </w:drawing>
      </w:r>
      <w:r w:rsidRPr="0005780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12"/>
          <w:szCs w:val="12"/>
          <w:lang w:eastAsia="ru-RU"/>
        </w:rPr>
        <w:drawing>
          <wp:inline distT="0" distB="0" distL="0" distR="0">
            <wp:extent cx="2310682" cy="3284460"/>
            <wp:effectExtent l="19050" t="0" r="0" b="0"/>
            <wp:docPr id="86" name="Рисунок 25"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Лида\Pictures\Новый рисунок.jpg"/>
                    <pic:cNvPicPr>
                      <a:picLocks noChangeAspect="1" noChangeArrowheads="1"/>
                    </pic:cNvPicPr>
                  </pic:nvPicPr>
                  <pic:blipFill>
                    <a:blip r:embed="rId103"/>
                    <a:srcRect/>
                    <a:stretch>
                      <a:fillRect/>
                    </a:stretch>
                  </pic:blipFill>
                  <pic:spPr bwMode="auto">
                    <a:xfrm>
                      <a:off x="0" y="0"/>
                      <a:ext cx="2312194" cy="3286609"/>
                    </a:xfrm>
                    <a:prstGeom prst="rect">
                      <a:avLst/>
                    </a:prstGeom>
                    <a:noFill/>
                    <a:ln w="9525">
                      <a:noFill/>
                      <a:miter lim="800000"/>
                      <a:headEnd/>
                      <a:tailEnd/>
                    </a:ln>
                  </pic:spPr>
                </pic:pic>
              </a:graphicData>
            </a:graphic>
          </wp:inline>
        </w:drawing>
      </w:r>
    </w:p>
    <w:p w:rsidR="00D76495" w:rsidRDefault="0005780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09870" cy="3315693"/>
            <wp:effectExtent l="19050" t="0" r="0" b="0"/>
            <wp:docPr id="87" name="Рисунок 26"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Лида\Pictures\Новый рисунок.jpg"/>
                    <pic:cNvPicPr>
                      <a:picLocks noChangeAspect="1" noChangeArrowheads="1"/>
                    </pic:cNvPicPr>
                  </pic:nvPicPr>
                  <pic:blipFill>
                    <a:blip r:embed="rId104"/>
                    <a:srcRect/>
                    <a:stretch>
                      <a:fillRect/>
                    </a:stretch>
                  </pic:blipFill>
                  <pic:spPr bwMode="auto">
                    <a:xfrm>
                      <a:off x="0" y="0"/>
                      <a:ext cx="2311382" cy="3317863"/>
                    </a:xfrm>
                    <a:prstGeom prst="rect">
                      <a:avLst/>
                    </a:prstGeom>
                    <a:noFill/>
                    <a:ln w="9525">
                      <a:noFill/>
                      <a:miter lim="800000"/>
                      <a:headEnd/>
                      <a:tailEnd/>
                    </a:ln>
                  </pic:spPr>
                </pic:pic>
              </a:graphicData>
            </a:graphic>
          </wp:inline>
        </w:drawing>
      </w:r>
      <w:r w:rsidRPr="0005780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12"/>
          <w:szCs w:val="12"/>
          <w:lang w:eastAsia="ru-RU"/>
        </w:rPr>
        <w:drawing>
          <wp:inline distT="0" distB="0" distL="0" distR="0">
            <wp:extent cx="2326584" cy="3297785"/>
            <wp:effectExtent l="19050" t="0" r="0" b="0"/>
            <wp:docPr id="88" name="Рисунок 27"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Лида\Pictures\Новый рисунок.jpg"/>
                    <pic:cNvPicPr>
                      <a:picLocks noChangeAspect="1" noChangeArrowheads="1"/>
                    </pic:cNvPicPr>
                  </pic:nvPicPr>
                  <pic:blipFill>
                    <a:blip r:embed="rId105"/>
                    <a:srcRect/>
                    <a:stretch>
                      <a:fillRect/>
                    </a:stretch>
                  </pic:blipFill>
                  <pic:spPr bwMode="auto">
                    <a:xfrm>
                      <a:off x="0" y="0"/>
                      <a:ext cx="2328107" cy="3299943"/>
                    </a:xfrm>
                    <a:prstGeom prst="rect">
                      <a:avLst/>
                    </a:prstGeom>
                    <a:noFill/>
                    <a:ln w="9525">
                      <a:noFill/>
                      <a:miter lim="800000"/>
                      <a:headEnd/>
                      <a:tailEnd/>
                    </a:ln>
                  </pic:spPr>
                </pic:pic>
              </a:graphicData>
            </a:graphic>
          </wp:inline>
        </w:drawing>
      </w:r>
    </w:p>
    <w:p w:rsidR="00D76495" w:rsidRDefault="00057800" w:rsidP="00057800">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29732" cy="1579298"/>
            <wp:effectExtent l="19050" t="0" r="0" b="0"/>
            <wp:docPr id="89" name="Рисунок 28"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Лида\Pictures\Новый рисунок.jpg"/>
                    <pic:cNvPicPr>
                      <a:picLocks noChangeAspect="1" noChangeArrowheads="1"/>
                    </pic:cNvPicPr>
                  </pic:nvPicPr>
                  <pic:blipFill>
                    <a:blip r:embed="rId106"/>
                    <a:srcRect/>
                    <a:stretch>
                      <a:fillRect/>
                    </a:stretch>
                  </pic:blipFill>
                  <pic:spPr bwMode="auto">
                    <a:xfrm>
                      <a:off x="0" y="0"/>
                      <a:ext cx="2331257" cy="1580332"/>
                    </a:xfrm>
                    <a:prstGeom prst="rect">
                      <a:avLst/>
                    </a:prstGeom>
                    <a:noFill/>
                    <a:ln w="9525">
                      <a:noFill/>
                      <a:miter lim="800000"/>
                      <a:headEnd/>
                      <a:tailEnd/>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057800" w:rsidRDefault="00057800" w:rsidP="003519F1">
      <w:pPr>
        <w:tabs>
          <w:tab w:val="left" w:pos="284"/>
          <w:tab w:val="left" w:pos="3828"/>
        </w:tabs>
        <w:spacing w:after="0" w:line="240" w:lineRule="auto"/>
        <w:jc w:val="both"/>
        <w:rPr>
          <w:rFonts w:ascii="Times New Roman" w:eastAsia="Calibri" w:hAnsi="Times New Roman" w:cs="Times New Roman"/>
          <w:sz w:val="12"/>
          <w:szCs w:val="12"/>
        </w:rPr>
      </w:pPr>
    </w:p>
    <w:p w:rsidR="00057800" w:rsidRDefault="00057800" w:rsidP="003519F1">
      <w:pPr>
        <w:tabs>
          <w:tab w:val="left" w:pos="284"/>
          <w:tab w:val="left" w:pos="3828"/>
        </w:tabs>
        <w:spacing w:after="0" w:line="240" w:lineRule="auto"/>
        <w:jc w:val="both"/>
        <w:rPr>
          <w:rFonts w:ascii="Times New Roman" w:eastAsia="Calibri" w:hAnsi="Times New Roman" w:cs="Times New Roman"/>
          <w:sz w:val="12"/>
          <w:szCs w:val="12"/>
        </w:rPr>
      </w:pPr>
    </w:p>
    <w:p w:rsidR="00057800" w:rsidRPr="00057800" w:rsidRDefault="00057800" w:rsidP="00057800">
      <w:pPr>
        <w:spacing w:after="0" w:line="240" w:lineRule="auto"/>
        <w:ind w:firstLine="709"/>
        <w:jc w:val="center"/>
        <w:rPr>
          <w:rFonts w:ascii="Times New Roman" w:hAnsi="Times New Roman"/>
          <w:b/>
          <w:sz w:val="12"/>
          <w:szCs w:val="12"/>
        </w:rPr>
      </w:pPr>
      <w:r w:rsidRPr="00057800">
        <w:rPr>
          <w:rFonts w:ascii="Times New Roman" w:hAnsi="Times New Roman"/>
          <w:b/>
          <w:sz w:val="12"/>
          <w:szCs w:val="12"/>
        </w:rPr>
        <w:t>ИНФОРМАЦИОННОЕ СООБЩЕНИЕ</w:t>
      </w:r>
    </w:p>
    <w:p w:rsidR="00057800" w:rsidRDefault="00057800" w:rsidP="00057800">
      <w:pPr>
        <w:spacing w:after="0" w:line="240" w:lineRule="auto"/>
        <w:ind w:right="-7"/>
        <w:jc w:val="both"/>
        <w:rPr>
          <w:rFonts w:ascii="Times New Roman" w:hAnsi="Times New Roman"/>
          <w:sz w:val="12"/>
          <w:szCs w:val="12"/>
        </w:rPr>
      </w:pPr>
    </w:p>
    <w:p w:rsidR="00057800" w:rsidRPr="00057800" w:rsidRDefault="00057800" w:rsidP="00057800">
      <w:pPr>
        <w:spacing w:after="0" w:line="240" w:lineRule="auto"/>
        <w:ind w:right="-7" w:firstLine="284"/>
        <w:jc w:val="both"/>
        <w:rPr>
          <w:rFonts w:ascii="Times New Roman" w:hAnsi="Times New Roman"/>
          <w:sz w:val="12"/>
          <w:szCs w:val="12"/>
          <w:lang w:eastAsia="en-IN"/>
        </w:rPr>
      </w:pPr>
      <w:proofErr w:type="gramStart"/>
      <w:r w:rsidRPr="00057800">
        <w:rPr>
          <w:rFonts w:ascii="Times New Roman" w:hAnsi="Times New Roman"/>
          <w:sz w:val="12"/>
          <w:szCs w:val="12"/>
        </w:rPr>
        <w:t xml:space="preserve">Руководствуясь п. 1 ч. 8 ст. 5.1 </w:t>
      </w:r>
      <w:proofErr w:type="spellStart"/>
      <w:r w:rsidRPr="00057800">
        <w:rPr>
          <w:rFonts w:ascii="Times New Roman" w:hAnsi="Times New Roman"/>
          <w:sz w:val="12"/>
          <w:szCs w:val="12"/>
        </w:rPr>
        <w:t>ГрК</w:t>
      </w:r>
      <w:proofErr w:type="spellEnd"/>
      <w:r w:rsidRPr="00057800">
        <w:rPr>
          <w:rFonts w:ascii="Times New Roman" w:hAnsi="Times New Roman"/>
          <w:sz w:val="12"/>
          <w:szCs w:val="12"/>
        </w:rPr>
        <w:t xml:space="preserve"> Ф,  главой 2 пунктом 1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Сергиевск муниципального района </w:t>
      </w:r>
      <w:r w:rsidRPr="00057800">
        <w:rPr>
          <w:rFonts w:ascii="Times New Roman" w:hAnsi="Times New Roman"/>
          <w:noProof/>
          <w:sz w:val="12"/>
          <w:szCs w:val="12"/>
        </w:rPr>
        <w:t>Сергиевский</w:t>
      </w:r>
      <w:r w:rsidRPr="00057800">
        <w:rPr>
          <w:rFonts w:ascii="Times New Roman" w:hAnsi="Times New Roman"/>
          <w:sz w:val="12"/>
          <w:szCs w:val="12"/>
        </w:rPr>
        <w:t xml:space="preserve"> Самарской области, утвержденного решением Собрания представителей сельского поселения Сергиевск муниципального района Сергиевский Самарской области от 03.03.2025 г. № 8, в соответствии с Постановлением Главы сельского поселения Сергиевск</w:t>
      </w:r>
      <w:proofErr w:type="gramEnd"/>
      <w:r w:rsidRPr="00057800">
        <w:rPr>
          <w:rFonts w:ascii="Times New Roman" w:hAnsi="Times New Roman"/>
          <w:sz w:val="12"/>
          <w:szCs w:val="12"/>
        </w:rPr>
        <w:t xml:space="preserve"> муниципального района </w:t>
      </w:r>
      <w:r w:rsidRPr="00057800">
        <w:rPr>
          <w:rFonts w:ascii="Times New Roman" w:hAnsi="Times New Roman"/>
          <w:noProof/>
          <w:sz w:val="12"/>
          <w:szCs w:val="12"/>
        </w:rPr>
        <w:t>Сергиевский</w:t>
      </w:r>
      <w:r w:rsidRPr="00057800">
        <w:rPr>
          <w:rFonts w:ascii="Times New Roman" w:hAnsi="Times New Roman"/>
          <w:sz w:val="12"/>
          <w:szCs w:val="12"/>
        </w:rPr>
        <w:t xml:space="preserve"> Самарской области № 6 от 09.09.2025 г. "О проведении публичных слушаний по проекту планировки территории и проекта межевания территории объекта "ННК-Самаранефтегаз": "Установка путевого сброса пластовой воды на </w:t>
      </w:r>
      <w:proofErr w:type="spellStart"/>
      <w:r w:rsidRPr="00057800">
        <w:rPr>
          <w:rFonts w:ascii="Times New Roman" w:hAnsi="Times New Roman"/>
          <w:sz w:val="12"/>
          <w:szCs w:val="12"/>
        </w:rPr>
        <w:t>Радаевском</w:t>
      </w:r>
      <w:proofErr w:type="spellEnd"/>
      <w:r w:rsidRPr="00057800">
        <w:rPr>
          <w:rFonts w:ascii="Times New Roman" w:hAnsi="Times New Roman"/>
          <w:sz w:val="12"/>
          <w:szCs w:val="12"/>
        </w:rPr>
        <w:t xml:space="preserve"> месторождении. Корректировка" в границах сельского поселения Сергиевск муниципального района Сергиевский Самарской области"</w:t>
      </w:r>
      <w:r w:rsidRPr="00057800">
        <w:rPr>
          <w:rFonts w:ascii="Times New Roman" w:hAnsi="Times New Roman"/>
          <w:sz w:val="12"/>
          <w:szCs w:val="12"/>
          <w:lang w:eastAsia="ar-SA"/>
        </w:rPr>
        <w:t xml:space="preserve">, Администрация сельского поселения Сергиевск муниципального района Сергиевский Самарской области осуществляет опубликование </w:t>
      </w:r>
      <w:r w:rsidRPr="00057800">
        <w:rPr>
          <w:rFonts w:ascii="Times New Roman" w:hAnsi="Times New Roman"/>
          <w:sz w:val="12"/>
          <w:szCs w:val="12"/>
        </w:rPr>
        <w:t xml:space="preserve">проекта планировки территории и проекта межевания территории объекта "ННК-Самаранефтегаз": "Установка путевого сброса пластовой воды на </w:t>
      </w:r>
      <w:proofErr w:type="spellStart"/>
      <w:r w:rsidRPr="00057800">
        <w:rPr>
          <w:rFonts w:ascii="Times New Roman" w:hAnsi="Times New Roman"/>
          <w:sz w:val="12"/>
          <w:szCs w:val="12"/>
        </w:rPr>
        <w:t>Радаевском</w:t>
      </w:r>
      <w:proofErr w:type="spellEnd"/>
      <w:r w:rsidRPr="00057800">
        <w:rPr>
          <w:rFonts w:ascii="Times New Roman" w:hAnsi="Times New Roman"/>
          <w:sz w:val="12"/>
          <w:szCs w:val="12"/>
        </w:rPr>
        <w:t xml:space="preserve"> месторождении. Корректировка" в границах сельского поселения Сергиевск муниципального района Сергиевский Самарской области</w:t>
      </w:r>
      <w:r w:rsidRPr="00057800">
        <w:rPr>
          <w:rFonts w:ascii="Times New Roman" w:hAnsi="Times New Roman"/>
          <w:sz w:val="12"/>
          <w:szCs w:val="12"/>
          <w:lang w:eastAsia="ar-SA"/>
        </w:rPr>
        <w:t xml:space="preserve"> в газете «Сергиевский вестник» и размещение указанного проекта </w:t>
      </w:r>
      <w:r w:rsidRPr="00057800">
        <w:rPr>
          <w:rFonts w:ascii="Times New Roman" w:hAnsi="Times New Roman"/>
          <w:sz w:val="12"/>
          <w:szCs w:val="12"/>
        </w:rPr>
        <w:t xml:space="preserve">планировки территории и проекта межевания территории в информационно-телекоммуникационной сети «Интернет» на официальном сайте Администрации муниципального района Сергиевский Самарской области </w:t>
      </w:r>
      <w:hyperlink r:id="rId107" w:history="1">
        <w:r w:rsidRPr="00057800">
          <w:rPr>
            <w:rStyle w:val="ae"/>
            <w:rFonts w:ascii="Times New Roman" w:hAnsi="Times New Roman"/>
            <w:color w:val="auto"/>
            <w:sz w:val="12"/>
            <w:szCs w:val="12"/>
          </w:rPr>
          <w:t>http://sergievsk.ru/</w:t>
        </w:r>
      </w:hyperlink>
      <w:r w:rsidRPr="00057800">
        <w:rPr>
          <w:rFonts w:ascii="Times New Roman" w:hAnsi="Times New Roman"/>
          <w:sz w:val="12"/>
          <w:szCs w:val="12"/>
        </w:rPr>
        <w:t>.</w:t>
      </w:r>
    </w:p>
    <w:p w:rsidR="00D76495" w:rsidRPr="00057800"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05780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05561" cy="3267986"/>
            <wp:effectExtent l="19050" t="0" r="0" b="0"/>
            <wp:docPr id="90" name="Рисунок 29"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Лида\Pictures\Новый рисунок.jpg"/>
                    <pic:cNvPicPr>
                      <a:picLocks noChangeAspect="1" noChangeArrowheads="1"/>
                    </pic:cNvPicPr>
                  </pic:nvPicPr>
                  <pic:blipFill>
                    <a:blip r:embed="rId108"/>
                    <a:srcRect/>
                    <a:stretch>
                      <a:fillRect/>
                    </a:stretch>
                  </pic:blipFill>
                  <pic:spPr bwMode="auto">
                    <a:xfrm>
                      <a:off x="0" y="0"/>
                      <a:ext cx="2307070" cy="3270125"/>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321444" cy="3299791"/>
            <wp:effectExtent l="19050" t="0" r="2656" b="0"/>
            <wp:docPr id="91" name="Рисунок 30"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Лида\Pictures\Новый рисунок.jpg"/>
                    <pic:cNvPicPr>
                      <a:picLocks noChangeAspect="1" noChangeArrowheads="1"/>
                    </pic:cNvPicPr>
                  </pic:nvPicPr>
                  <pic:blipFill>
                    <a:blip r:embed="rId109"/>
                    <a:srcRect/>
                    <a:stretch>
                      <a:fillRect/>
                    </a:stretch>
                  </pic:blipFill>
                  <pic:spPr bwMode="auto">
                    <a:xfrm>
                      <a:off x="0" y="0"/>
                      <a:ext cx="2322963" cy="3301950"/>
                    </a:xfrm>
                    <a:prstGeom prst="rect">
                      <a:avLst/>
                    </a:prstGeom>
                    <a:noFill/>
                    <a:ln w="9525">
                      <a:noFill/>
                      <a:miter lim="800000"/>
                      <a:headEnd/>
                      <a:tailEnd/>
                    </a:ln>
                  </pic:spPr>
                </pic:pic>
              </a:graphicData>
            </a:graphic>
          </wp:inline>
        </w:drawing>
      </w:r>
    </w:p>
    <w:p w:rsidR="00D76495" w:rsidRDefault="0005780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92292" cy="3260034"/>
            <wp:effectExtent l="19050" t="0" r="0" b="0"/>
            <wp:docPr id="92" name="Рисунок 31"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Лида\Pictures\Новый рисунок.jpg"/>
                    <pic:cNvPicPr>
                      <a:picLocks noChangeAspect="1" noChangeArrowheads="1"/>
                    </pic:cNvPicPr>
                  </pic:nvPicPr>
                  <pic:blipFill>
                    <a:blip r:embed="rId110"/>
                    <a:srcRect/>
                    <a:stretch>
                      <a:fillRect/>
                    </a:stretch>
                  </pic:blipFill>
                  <pic:spPr bwMode="auto">
                    <a:xfrm>
                      <a:off x="0" y="0"/>
                      <a:ext cx="2293792" cy="3262167"/>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271830" cy="3228229"/>
            <wp:effectExtent l="19050" t="0" r="0" b="0"/>
            <wp:docPr id="93" name="Рисунок 32"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Лида\Pictures\Новый рисунок.jpg"/>
                    <pic:cNvPicPr>
                      <a:picLocks noChangeAspect="1" noChangeArrowheads="1"/>
                    </pic:cNvPicPr>
                  </pic:nvPicPr>
                  <pic:blipFill>
                    <a:blip r:embed="rId111"/>
                    <a:srcRect/>
                    <a:stretch>
                      <a:fillRect/>
                    </a:stretch>
                  </pic:blipFill>
                  <pic:spPr bwMode="auto">
                    <a:xfrm>
                      <a:off x="0" y="0"/>
                      <a:ext cx="2273317" cy="3230342"/>
                    </a:xfrm>
                    <a:prstGeom prst="rect">
                      <a:avLst/>
                    </a:prstGeom>
                    <a:noFill/>
                    <a:ln w="9525">
                      <a:noFill/>
                      <a:miter lim="800000"/>
                      <a:headEnd/>
                      <a:tailEnd/>
                    </a:ln>
                  </pic:spPr>
                </pic:pic>
              </a:graphicData>
            </a:graphic>
          </wp:inline>
        </w:drawing>
      </w:r>
    </w:p>
    <w:p w:rsidR="00D76495" w:rsidRDefault="0005780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95244" cy="3283888"/>
            <wp:effectExtent l="19050" t="0" r="0" b="0"/>
            <wp:docPr id="94" name="Рисунок 33"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Лида\Pictures\Новый рисунок.jpg"/>
                    <pic:cNvPicPr>
                      <a:picLocks noChangeAspect="1" noChangeArrowheads="1"/>
                    </pic:cNvPicPr>
                  </pic:nvPicPr>
                  <pic:blipFill>
                    <a:blip r:embed="rId112"/>
                    <a:srcRect/>
                    <a:stretch>
                      <a:fillRect/>
                    </a:stretch>
                  </pic:blipFill>
                  <pic:spPr bwMode="auto">
                    <a:xfrm>
                      <a:off x="0" y="0"/>
                      <a:ext cx="2296746" cy="3286037"/>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303475" cy="3275937"/>
            <wp:effectExtent l="19050" t="0" r="1575" b="0"/>
            <wp:docPr id="95" name="Рисунок 34"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Лида\Pictures\Новый рисунок.jpg"/>
                    <pic:cNvPicPr>
                      <a:picLocks noChangeAspect="1" noChangeArrowheads="1"/>
                    </pic:cNvPicPr>
                  </pic:nvPicPr>
                  <pic:blipFill>
                    <a:blip r:embed="rId113"/>
                    <a:srcRect/>
                    <a:stretch>
                      <a:fillRect/>
                    </a:stretch>
                  </pic:blipFill>
                  <pic:spPr bwMode="auto">
                    <a:xfrm>
                      <a:off x="0" y="0"/>
                      <a:ext cx="2304982" cy="3278081"/>
                    </a:xfrm>
                    <a:prstGeom prst="rect">
                      <a:avLst/>
                    </a:prstGeom>
                    <a:noFill/>
                    <a:ln w="9525">
                      <a:noFill/>
                      <a:miter lim="800000"/>
                      <a:headEnd/>
                      <a:tailEnd/>
                    </a:ln>
                  </pic:spPr>
                </pic:pic>
              </a:graphicData>
            </a:graphic>
          </wp:inline>
        </w:drawing>
      </w:r>
    </w:p>
    <w:p w:rsidR="00D76495" w:rsidRDefault="0005780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78699" cy="3260034"/>
            <wp:effectExtent l="19050" t="0" r="7301" b="0"/>
            <wp:docPr id="96" name="Рисунок 35"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Лида\Pictures\Новый рисунок.jpg"/>
                    <pic:cNvPicPr>
                      <a:picLocks noChangeAspect="1" noChangeArrowheads="1"/>
                    </pic:cNvPicPr>
                  </pic:nvPicPr>
                  <pic:blipFill>
                    <a:blip r:embed="rId114"/>
                    <a:srcRect/>
                    <a:stretch>
                      <a:fillRect/>
                    </a:stretch>
                  </pic:blipFill>
                  <pic:spPr bwMode="auto">
                    <a:xfrm>
                      <a:off x="0" y="0"/>
                      <a:ext cx="2280190" cy="3262167"/>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326584" cy="3314756"/>
            <wp:effectExtent l="19050" t="0" r="0" b="0"/>
            <wp:docPr id="97" name="Рисунок 36"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Лида\Pictures\Новый рисунок.jpg"/>
                    <pic:cNvPicPr>
                      <a:picLocks noChangeAspect="1" noChangeArrowheads="1"/>
                    </pic:cNvPicPr>
                  </pic:nvPicPr>
                  <pic:blipFill>
                    <a:blip r:embed="rId115"/>
                    <a:srcRect/>
                    <a:stretch>
                      <a:fillRect/>
                    </a:stretch>
                  </pic:blipFill>
                  <pic:spPr bwMode="auto">
                    <a:xfrm>
                      <a:off x="0" y="0"/>
                      <a:ext cx="2328107" cy="3316925"/>
                    </a:xfrm>
                    <a:prstGeom prst="rect">
                      <a:avLst/>
                    </a:prstGeom>
                    <a:noFill/>
                    <a:ln w="9525">
                      <a:noFill/>
                      <a:miter lim="800000"/>
                      <a:headEnd/>
                      <a:tailEnd/>
                    </a:ln>
                  </pic:spPr>
                </pic:pic>
              </a:graphicData>
            </a:graphic>
          </wp:inline>
        </w:drawing>
      </w:r>
    </w:p>
    <w:p w:rsidR="00D76495" w:rsidRDefault="0005780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05258" cy="3260034"/>
            <wp:effectExtent l="19050" t="0" r="0" b="0"/>
            <wp:docPr id="98" name="Рисунок 37"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Лида\Pictures\Новый рисунок.jpg"/>
                    <pic:cNvPicPr>
                      <a:picLocks noChangeAspect="1" noChangeArrowheads="1"/>
                    </pic:cNvPicPr>
                  </pic:nvPicPr>
                  <pic:blipFill>
                    <a:blip r:embed="rId116"/>
                    <a:srcRect/>
                    <a:stretch>
                      <a:fillRect/>
                    </a:stretch>
                  </pic:blipFill>
                  <pic:spPr bwMode="auto">
                    <a:xfrm>
                      <a:off x="0" y="0"/>
                      <a:ext cx="2306767" cy="3262167"/>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317228" cy="3283888"/>
            <wp:effectExtent l="19050" t="0" r="6872" b="0"/>
            <wp:docPr id="99" name="Рисунок 38"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Лида\Pictures\Новый рисунок.jpg"/>
                    <pic:cNvPicPr>
                      <a:picLocks noChangeAspect="1" noChangeArrowheads="1"/>
                    </pic:cNvPicPr>
                  </pic:nvPicPr>
                  <pic:blipFill>
                    <a:blip r:embed="rId117"/>
                    <a:srcRect/>
                    <a:stretch>
                      <a:fillRect/>
                    </a:stretch>
                  </pic:blipFill>
                  <pic:spPr bwMode="auto">
                    <a:xfrm>
                      <a:off x="0" y="0"/>
                      <a:ext cx="2319205" cy="3286690"/>
                    </a:xfrm>
                    <a:prstGeom prst="rect">
                      <a:avLst/>
                    </a:prstGeom>
                    <a:noFill/>
                    <a:ln w="9525">
                      <a:noFill/>
                      <a:miter lim="800000"/>
                      <a:headEnd/>
                      <a:tailEnd/>
                    </a:ln>
                  </pic:spPr>
                </pic:pic>
              </a:graphicData>
            </a:graphic>
          </wp:inline>
        </w:drawing>
      </w:r>
    </w:p>
    <w:p w:rsidR="00D76495"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94779" cy="3262934"/>
            <wp:effectExtent l="19050" t="0" r="0" b="0"/>
            <wp:docPr id="100" name="Рисунок 39"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Лида\Pictures\Новый рисунок.jpg"/>
                    <pic:cNvPicPr>
                      <a:picLocks noChangeAspect="1" noChangeArrowheads="1"/>
                    </pic:cNvPicPr>
                  </pic:nvPicPr>
                  <pic:blipFill>
                    <a:blip r:embed="rId118"/>
                    <a:srcRect/>
                    <a:stretch>
                      <a:fillRect/>
                    </a:stretch>
                  </pic:blipFill>
                  <pic:spPr bwMode="auto">
                    <a:xfrm>
                      <a:off x="0" y="0"/>
                      <a:ext cx="2296281" cy="3265069"/>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287439" cy="3299791"/>
            <wp:effectExtent l="19050" t="0" r="0" b="0"/>
            <wp:docPr id="101" name="Рисунок 40"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Лида\Pictures\Новый рисунок.jpg"/>
                    <pic:cNvPicPr>
                      <a:picLocks noChangeAspect="1" noChangeArrowheads="1"/>
                    </pic:cNvPicPr>
                  </pic:nvPicPr>
                  <pic:blipFill>
                    <a:blip r:embed="rId119"/>
                    <a:srcRect/>
                    <a:stretch>
                      <a:fillRect/>
                    </a:stretch>
                  </pic:blipFill>
                  <pic:spPr bwMode="auto">
                    <a:xfrm>
                      <a:off x="0" y="0"/>
                      <a:ext cx="2288936" cy="3301950"/>
                    </a:xfrm>
                    <a:prstGeom prst="rect">
                      <a:avLst/>
                    </a:prstGeom>
                    <a:noFill/>
                    <a:ln w="9525">
                      <a:noFill/>
                      <a:miter lim="800000"/>
                      <a:headEnd/>
                      <a:tailEnd/>
                    </a:ln>
                  </pic:spPr>
                </pic:pic>
              </a:graphicData>
            </a:graphic>
          </wp:inline>
        </w:drawing>
      </w:r>
    </w:p>
    <w:p w:rsidR="00D76495"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53861" cy="3220278"/>
            <wp:effectExtent l="19050" t="0" r="0" b="0"/>
            <wp:docPr id="102" name="Рисунок 41"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Лида\Pictures\Новый рисунок.jpg"/>
                    <pic:cNvPicPr>
                      <a:picLocks noChangeAspect="1" noChangeArrowheads="1"/>
                    </pic:cNvPicPr>
                  </pic:nvPicPr>
                  <pic:blipFill>
                    <a:blip r:embed="rId120"/>
                    <a:srcRect/>
                    <a:stretch>
                      <a:fillRect/>
                    </a:stretch>
                  </pic:blipFill>
                  <pic:spPr bwMode="auto">
                    <a:xfrm>
                      <a:off x="0" y="0"/>
                      <a:ext cx="2255336" cy="3222385"/>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257195" cy="3220278"/>
            <wp:effectExtent l="19050" t="0" r="0" b="0"/>
            <wp:docPr id="103" name="Рисунок 42"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Лида\Pictures\Новый рисунок.jpg"/>
                    <pic:cNvPicPr>
                      <a:picLocks noChangeAspect="1" noChangeArrowheads="1"/>
                    </pic:cNvPicPr>
                  </pic:nvPicPr>
                  <pic:blipFill>
                    <a:blip r:embed="rId121"/>
                    <a:srcRect/>
                    <a:stretch>
                      <a:fillRect/>
                    </a:stretch>
                  </pic:blipFill>
                  <pic:spPr bwMode="auto">
                    <a:xfrm>
                      <a:off x="0" y="0"/>
                      <a:ext cx="2258672" cy="3222386"/>
                    </a:xfrm>
                    <a:prstGeom prst="rect">
                      <a:avLst/>
                    </a:prstGeom>
                    <a:noFill/>
                    <a:ln w="9525">
                      <a:noFill/>
                      <a:miter lim="800000"/>
                      <a:headEnd/>
                      <a:tailEnd/>
                    </a:ln>
                  </pic:spPr>
                </pic:pic>
              </a:graphicData>
            </a:graphic>
          </wp:inline>
        </w:drawing>
      </w:r>
    </w:p>
    <w:p w:rsidR="00D76495"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64402" cy="3212327"/>
            <wp:effectExtent l="19050" t="0" r="2548" b="0"/>
            <wp:docPr id="104" name="Рисунок 43"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Лида\Pictures\Новый рисунок.jpg"/>
                    <pic:cNvPicPr>
                      <a:picLocks noChangeAspect="1" noChangeArrowheads="1"/>
                    </pic:cNvPicPr>
                  </pic:nvPicPr>
                  <pic:blipFill>
                    <a:blip r:embed="rId122"/>
                    <a:srcRect/>
                    <a:stretch>
                      <a:fillRect/>
                    </a:stretch>
                  </pic:blipFill>
                  <pic:spPr bwMode="auto">
                    <a:xfrm>
                      <a:off x="0" y="0"/>
                      <a:ext cx="2265884" cy="3214429"/>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266293" cy="3212326"/>
            <wp:effectExtent l="19050" t="0" r="657" b="0"/>
            <wp:docPr id="105" name="Рисунок 44"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Лида\Pictures\Новый рисунок.jpg"/>
                    <pic:cNvPicPr>
                      <a:picLocks noChangeAspect="1" noChangeArrowheads="1"/>
                    </pic:cNvPicPr>
                  </pic:nvPicPr>
                  <pic:blipFill>
                    <a:blip r:embed="rId123"/>
                    <a:srcRect/>
                    <a:stretch>
                      <a:fillRect/>
                    </a:stretch>
                  </pic:blipFill>
                  <pic:spPr bwMode="auto">
                    <a:xfrm>
                      <a:off x="0" y="0"/>
                      <a:ext cx="2267776" cy="3214428"/>
                    </a:xfrm>
                    <a:prstGeom prst="rect">
                      <a:avLst/>
                    </a:prstGeom>
                    <a:noFill/>
                    <a:ln w="9525">
                      <a:noFill/>
                      <a:miter lim="800000"/>
                      <a:headEnd/>
                      <a:tailEnd/>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13925" cy="3220278"/>
            <wp:effectExtent l="19050" t="0" r="0" b="0"/>
            <wp:docPr id="106" name="Рисунок 45"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Лида\Pictures\Новый рисунок.jpg"/>
                    <pic:cNvPicPr>
                      <a:picLocks noChangeAspect="1" noChangeArrowheads="1"/>
                    </pic:cNvPicPr>
                  </pic:nvPicPr>
                  <pic:blipFill>
                    <a:blip r:embed="rId124"/>
                    <a:srcRect/>
                    <a:stretch>
                      <a:fillRect/>
                    </a:stretch>
                  </pic:blipFill>
                  <pic:spPr bwMode="auto">
                    <a:xfrm>
                      <a:off x="0" y="0"/>
                      <a:ext cx="2215374" cy="3222386"/>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278877" cy="3230164"/>
            <wp:effectExtent l="19050" t="0" r="7123" b="0"/>
            <wp:docPr id="107" name="Рисунок 46"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Лида\Pictures\Новый рисунок.jpg"/>
                    <pic:cNvPicPr>
                      <a:picLocks noChangeAspect="1" noChangeArrowheads="1"/>
                    </pic:cNvPicPr>
                  </pic:nvPicPr>
                  <pic:blipFill>
                    <a:blip r:embed="rId125"/>
                    <a:srcRect/>
                    <a:stretch>
                      <a:fillRect/>
                    </a:stretch>
                  </pic:blipFill>
                  <pic:spPr bwMode="auto">
                    <a:xfrm>
                      <a:off x="0" y="0"/>
                      <a:ext cx="2280368" cy="3232278"/>
                    </a:xfrm>
                    <a:prstGeom prst="rect">
                      <a:avLst/>
                    </a:prstGeom>
                    <a:noFill/>
                    <a:ln w="9525">
                      <a:noFill/>
                      <a:miter lim="800000"/>
                      <a:headEnd/>
                      <a:tailEnd/>
                    </a:ln>
                  </pic:spPr>
                </pic:pic>
              </a:graphicData>
            </a:graphic>
          </wp:inline>
        </w:drawing>
      </w:r>
    </w:p>
    <w:p w:rsidR="00D76495"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00826" cy="1642612"/>
            <wp:effectExtent l="19050" t="0" r="4224" b="0"/>
            <wp:docPr id="108" name="Рисунок 47"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Лида\Pictures\Новый рисунок.jpg"/>
                    <pic:cNvPicPr>
                      <a:picLocks noChangeAspect="1" noChangeArrowheads="1"/>
                    </pic:cNvPicPr>
                  </pic:nvPicPr>
                  <pic:blipFill>
                    <a:blip r:embed="rId126"/>
                    <a:srcRect b="49736"/>
                    <a:stretch>
                      <a:fillRect/>
                    </a:stretch>
                  </pic:blipFill>
                  <pic:spPr bwMode="auto">
                    <a:xfrm>
                      <a:off x="0" y="0"/>
                      <a:ext cx="2300826" cy="1642612"/>
                    </a:xfrm>
                    <a:prstGeom prst="rect">
                      <a:avLst/>
                    </a:prstGeom>
                    <a:noFill/>
                    <a:ln w="9525">
                      <a:noFill/>
                      <a:miter lim="800000"/>
                      <a:headEnd/>
                      <a:tailEnd/>
                    </a:ln>
                  </pic:spPr>
                </pic:pic>
              </a:graphicData>
            </a:graphic>
          </wp:inline>
        </w:drawing>
      </w:r>
      <w:r w:rsidRPr="00C42117">
        <w:rPr>
          <w:rFonts w:ascii="Times New Roman" w:eastAsia="Calibri" w:hAnsi="Times New Roman" w:cs="Times New Roman"/>
          <w:noProof/>
          <w:sz w:val="12"/>
          <w:szCs w:val="12"/>
          <w:lang w:eastAsia="ru-RU"/>
        </w:rPr>
        <w:drawing>
          <wp:inline distT="0" distB="0" distL="0" distR="0">
            <wp:extent cx="2300826" cy="1622066"/>
            <wp:effectExtent l="19050" t="0" r="4224" b="0"/>
            <wp:docPr id="111" name="Рисунок 47"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Лида\Pictures\Новый рисунок.jpg"/>
                    <pic:cNvPicPr>
                      <a:picLocks noChangeAspect="1" noChangeArrowheads="1"/>
                    </pic:cNvPicPr>
                  </pic:nvPicPr>
                  <pic:blipFill>
                    <a:blip r:embed="rId126"/>
                    <a:srcRect t="50365"/>
                    <a:stretch>
                      <a:fillRect/>
                    </a:stretch>
                  </pic:blipFill>
                  <pic:spPr bwMode="auto">
                    <a:xfrm>
                      <a:off x="0" y="0"/>
                      <a:ext cx="2300826" cy="1622066"/>
                    </a:xfrm>
                    <a:prstGeom prst="rect">
                      <a:avLst/>
                    </a:prstGeom>
                    <a:noFill/>
                    <a:ln w="9525">
                      <a:noFill/>
                      <a:miter lim="800000"/>
                      <a:headEnd/>
                      <a:tailEnd/>
                    </a:ln>
                  </pic:spPr>
                </pic:pic>
              </a:graphicData>
            </a:graphic>
          </wp:inline>
        </w:drawing>
      </w:r>
    </w:p>
    <w:p w:rsidR="00D76495" w:rsidRDefault="00C42117" w:rsidP="00C42117">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89975" cy="1601045"/>
            <wp:effectExtent l="19050" t="0" r="0" b="0"/>
            <wp:docPr id="109" name="Рисунок 48"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Лида\Pictures\Новый рисунок.jpg"/>
                    <pic:cNvPicPr>
                      <a:picLocks noChangeAspect="1" noChangeArrowheads="1"/>
                    </pic:cNvPicPr>
                  </pic:nvPicPr>
                  <pic:blipFill>
                    <a:blip r:embed="rId127"/>
                    <a:srcRect/>
                    <a:stretch>
                      <a:fillRect/>
                    </a:stretch>
                  </pic:blipFill>
                  <pic:spPr bwMode="auto">
                    <a:xfrm>
                      <a:off x="0" y="0"/>
                      <a:ext cx="2292653" cy="1602917"/>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282383" cy="1598212"/>
            <wp:effectExtent l="19050" t="0" r="3617" b="0"/>
            <wp:docPr id="112" name="Рисунок 49"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Лида\Pictures\Новый рисунок.jpg"/>
                    <pic:cNvPicPr>
                      <a:picLocks noChangeAspect="1" noChangeArrowheads="1"/>
                    </pic:cNvPicPr>
                  </pic:nvPicPr>
                  <pic:blipFill>
                    <a:blip r:embed="rId128"/>
                    <a:srcRect b="50614"/>
                    <a:stretch>
                      <a:fillRect/>
                    </a:stretch>
                  </pic:blipFill>
                  <pic:spPr bwMode="auto">
                    <a:xfrm>
                      <a:off x="0" y="0"/>
                      <a:ext cx="2282383" cy="1598212"/>
                    </a:xfrm>
                    <a:prstGeom prst="rect">
                      <a:avLst/>
                    </a:prstGeom>
                    <a:noFill/>
                    <a:ln w="9525">
                      <a:noFill/>
                      <a:miter lim="800000"/>
                      <a:headEnd/>
                      <a:tailEnd/>
                    </a:ln>
                  </pic:spPr>
                </pic:pic>
              </a:graphicData>
            </a:graphic>
          </wp:inline>
        </w:drawing>
      </w:r>
    </w:p>
    <w:p w:rsidR="00D76495" w:rsidRDefault="00D76495" w:rsidP="003519F1">
      <w:pPr>
        <w:tabs>
          <w:tab w:val="left" w:pos="284"/>
          <w:tab w:val="left" w:pos="3828"/>
        </w:tabs>
        <w:spacing w:after="0" w:line="240" w:lineRule="auto"/>
        <w:jc w:val="both"/>
        <w:rPr>
          <w:rFonts w:ascii="Times New Roman" w:eastAsia="Calibri" w:hAnsi="Times New Roman" w:cs="Times New Roman"/>
          <w:sz w:val="12"/>
          <w:szCs w:val="12"/>
        </w:rPr>
      </w:pPr>
    </w:p>
    <w:p w:rsidR="00D76495" w:rsidRDefault="00C42117" w:rsidP="00C42117">
      <w:pPr>
        <w:tabs>
          <w:tab w:val="left" w:pos="284"/>
          <w:tab w:val="left" w:pos="3828"/>
        </w:tabs>
        <w:spacing w:after="0" w:line="240" w:lineRule="auto"/>
        <w:jc w:val="center"/>
        <w:rPr>
          <w:rFonts w:ascii="Times New Roman" w:eastAsia="Calibri" w:hAnsi="Times New Roman" w:cs="Times New Roman"/>
          <w:sz w:val="12"/>
          <w:szCs w:val="12"/>
        </w:rPr>
      </w:pPr>
      <w:r w:rsidRPr="00C42117">
        <w:rPr>
          <w:rFonts w:ascii="Times New Roman" w:eastAsia="Calibri" w:hAnsi="Times New Roman" w:cs="Times New Roman"/>
          <w:noProof/>
          <w:sz w:val="12"/>
          <w:szCs w:val="12"/>
          <w:lang w:eastAsia="ru-RU"/>
        </w:rPr>
        <w:lastRenderedPageBreak/>
        <w:drawing>
          <wp:inline distT="0" distB="0" distL="0" distR="0">
            <wp:extent cx="2282383" cy="1598212"/>
            <wp:effectExtent l="19050" t="0" r="3617" b="0"/>
            <wp:docPr id="113" name="Рисунок 49"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Лида\Pictures\Новый рисунок.jpg"/>
                    <pic:cNvPicPr>
                      <a:picLocks noChangeAspect="1" noChangeArrowheads="1"/>
                    </pic:cNvPicPr>
                  </pic:nvPicPr>
                  <pic:blipFill>
                    <a:blip r:embed="rId128"/>
                    <a:srcRect t="50614"/>
                    <a:stretch>
                      <a:fillRect/>
                    </a:stretch>
                  </pic:blipFill>
                  <pic:spPr bwMode="auto">
                    <a:xfrm>
                      <a:off x="0" y="0"/>
                      <a:ext cx="2282383" cy="1598212"/>
                    </a:xfrm>
                    <a:prstGeom prst="rect">
                      <a:avLst/>
                    </a:prstGeom>
                    <a:noFill/>
                    <a:ln w="9525">
                      <a:noFill/>
                      <a:miter lim="800000"/>
                      <a:headEnd/>
                      <a:tailEnd/>
                    </a:ln>
                  </pic:spPr>
                </pic:pic>
              </a:graphicData>
            </a:graphic>
          </wp:inline>
        </w:drawing>
      </w:r>
    </w:p>
    <w:p w:rsidR="00D76495" w:rsidRDefault="00C42117" w:rsidP="00C42117">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516105" cy="1602923"/>
            <wp:effectExtent l="19050" t="0" r="8145" b="0"/>
            <wp:docPr id="114" name="Рисунок 50"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Лида\Pictures\Новый рисунок.jpg"/>
                    <pic:cNvPicPr>
                      <a:picLocks noChangeAspect="1" noChangeArrowheads="1"/>
                    </pic:cNvPicPr>
                  </pic:nvPicPr>
                  <pic:blipFill>
                    <a:blip r:embed="rId129"/>
                    <a:srcRect/>
                    <a:stretch>
                      <a:fillRect/>
                    </a:stretch>
                  </pic:blipFill>
                  <pic:spPr bwMode="auto">
                    <a:xfrm>
                      <a:off x="0" y="0"/>
                      <a:ext cx="3518406" cy="1603972"/>
                    </a:xfrm>
                    <a:prstGeom prst="rect">
                      <a:avLst/>
                    </a:prstGeom>
                    <a:noFill/>
                    <a:ln w="9525">
                      <a:noFill/>
                      <a:miter lim="800000"/>
                      <a:headEnd/>
                      <a:tailEnd/>
                    </a:ln>
                  </pic:spPr>
                </pic:pic>
              </a:graphicData>
            </a:graphic>
          </wp:inline>
        </w:drawing>
      </w:r>
    </w:p>
    <w:p w:rsidR="00D76495"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63190"/>
            <wp:effectExtent l="19050" t="0" r="0" b="0"/>
            <wp:docPr id="115" name="Рисунок 51"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Лида\Pictures\Новый рисунок.jpg"/>
                    <pic:cNvPicPr>
                      <a:picLocks noChangeAspect="1" noChangeArrowheads="1"/>
                    </pic:cNvPicPr>
                  </pic:nvPicPr>
                  <pic:blipFill>
                    <a:blip r:embed="rId130"/>
                    <a:srcRect/>
                    <a:stretch>
                      <a:fillRect/>
                    </a:stretch>
                  </pic:blipFill>
                  <pic:spPr bwMode="auto">
                    <a:xfrm>
                      <a:off x="0" y="0"/>
                      <a:ext cx="4770755" cy="3363190"/>
                    </a:xfrm>
                    <a:prstGeom prst="rect">
                      <a:avLst/>
                    </a:prstGeom>
                    <a:noFill/>
                    <a:ln w="9525">
                      <a:noFill/>
                      <a:miter lim="800000"/>
                      <a:headEnd/>
                      <a:tailEnd/>
                    </a:ln>
                  </pic:spPr>
                </pic:pic>
              </a:graphicData>
            </a:graphic>
          </wp:inline>
        </w:drawing>
      </w:r>
    </w:p>
    <w:p w:rsidR="00D76495"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02731" cy="3278193"/>
            <wp:effectExtent l="19050" t="0" r="2319" b="0"/>
            <wp:docPr id="116" name="Рисунок 52"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Лида\Pictures\Новый рисунок.jpg"/>
                    <pic:cNvPicPr>
                      <a:picLocks noChangeAspect="1" noChangeArrowheads="1"/>
                    </pic:cNvPicPr>
                  </pic:nvPicPr>
                  <pic:blipFill>
                    <a:blip r:embed="rId131"/>
                    <a:srcRect/>
                    <a:stretch>
                      <a:fillRect/>
                    </a:stretch>
                  </pic:blipFill>
                  <pic:spPr bwMode="auto">
                    <a:xfrm>
                      <a:off x="0" y="0"/>
                      <a:ext cx="2304238" cy="3280338"/>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296569" cy="3244132"/>
            <wp:effectExtent l="19050" t="0" r="8481" b="0"/>
            <wp:docPr id="117" name="Рисунок 53"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Лида\Pictures\Новый рисунок.jpg"/>
                    <pic:cNvPicPr>
                      <a:picLocks noChangeAspect="1" noChangeArrowheads="1"/>
                    </pic:cNvPicPr>
                  </pic:nvPicPr>
                  <pic:blipFill>
                    <a:blip r:embed="rId132"/>
                    <a:srcRect/>
                    <a:stretch>
                      <a:fillRect/>
                    </a:stretch>
                  </pic:blipFill>
                  <pic:spPr bwMode="auto">
                    <a:xfrm>
                      <a:off x="0" y="0"/>
                      <a:ext cx="2298072" cy="3246255"/>
                    </a:xfrm>
                    <a:prstGeom prst="rect">
                      <a:avLst/>
                    </a:prstGeom>
                    <a:noFill/>
                    <a:ln w="9525">
                      <a:noFill/>
                      <a:miter lim="800000"/>
                      <a:headEnd/>
                      <a:tailEnd/>
                    </a:ln>
                  </pic:spPr>
                </pic:pic>
              </a:graphicData>
            </a:graphic>
          </wp:inline>
        </w:drawing>
      </w:r>
    </w:p>
    <w:p w:rsidR="00D76495"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02323" cy="3275937"/>
            <wp:effectExtent l="19050" t="0" r="2727" b="0"/>
            <wp:docPr id="118" name="Рисунок 54"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Лида\Pictures\Новый рисунок.jpg"/>
                    <pic:cNvPicPr>
                      <a:picLocks noChangeAspect="1" noChangeArrowheads="1"/>
                    </pic:cNvPicPr>
                  </pic:nvPicPr>
                  <pic:blipFill>
                    <a:blip r:embed="rId133"/>
                    <a:srcRect/>
                    <a:stretch>
                      <a:fillRect/>
                    </a:stretch>
                  </pic:blipFill>
                  <pic:spPr bwMode="auto">
                    <a:xfrm>
                      <a:off x="0" y="0"/>
                      <a:ext cx="2303830" cy="3278081"/>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326584" cy="3337356"/>
            <wp:effectExtent l="19050" t="0" r="0" b="0"/>
            <wp:docPr id="119" name="Рисунок 55"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Лида\Pictures\Новый рисунок.jpg"/>
                    <pic:cNvPicPr>
                      <a:picLocks noChangeAspect="1" noChangeArrowheads="1"/>
                    </pic:cNvPicPr>
                  </pic:nvPicPr>
                  <pic:blipFill>
                    <a:blip r:embed="rId134"/>
                    <a:srcRect/>
                    <a:stretch>
                      <a:fillRect/>
                    </a:stretch>
                  </pic:blipFill>
                  <pic:spPr bwMode="auto">
                    <a:xfrm>
                      <a:off x="0" y="0"/>
                      <a:ext cx="2328107" cy="3339540"/>
                    </a:xfrm>
                    <a:prstGeom prst="rect">
                      <a:avLst/>
                    </a:prstGeom>
                    <a:noFill/>
                    <a:ln w="9525">
                      <a:noFill/>
                      <a:miter lim="800000"/>
                      <a:headEnd/>
                      <a:tailEnd/>
                    </a:ln>
                  </pic:spPr>
                </pic:pic>
              </a:graphicData>
            </a:graphic>
          </wp:inline>
        </w:drawing>
      </w:r>
    </w:p>
    <w:p w:rsidR="00D76495"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19396" cy="3283888"/>
            <wp:effectExtent l="19050" t="0" r="4704" b="0"/>
            <wp:docPr id="120" name="Рисунок 56"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Лида\Pictures\Новый рисунок.jpg"/>
                    <pic:cNvPicPr>
                      <a:picLocks noChangeAspect="1" noChangeArrowheads="1"/>
                    </pic:cNvPicPr>
                  </pic:nvPicPr>
                  <pic:blipFill>
                    <a:blip r:embed="rId135"/>
                    <a:srcRect/>
                    <a:stretch>
                      <a:fillRect/>
                    </a:stretch>
                  </pic:blipFill>
                  <pic:spPr bwMode="auto">
                    <a:xfrm>
                      <a:off x="0" y="0"/>
                      <a:ext cx="2320150" cy="3284955"/>
                    </a:xfrm>
                    <a:prstGeom prst="rect">
                      <a:avLst/>
                    </a:prstGeom>
                    <a:noFill/>
                    <a:ln w="9525">
                      <a:noFill/>
                      <a:miter lim="800000"/>
                      <a:headEnd/>
                      <a:tailEnd/>
                    </a:ln>
                  </pic:spPr>
                </pic:pic>
              </a:graphicData>
            </a:graphic>
          </wp:inline>
        </w:drawing>
      </w:r>
      <w:r w:rsidR="00034B48">
        <w:rPr>
          <w:rFonts w:ascii="Times New Roman" w:eastAsia="Calibri" w:hAnsi="Times New Roman" w:cs="Times New Roman"/>
          <w:noProof/>
          <w:sz w:val="12"/>
          <w:szCs w:val="12"/>
          <w:lang w:eastAsia="ru-RU"/>
        </w:rPr>
        <w:drawing>
          <wp:inline distT="0" distB="0" distL="0" distR="0">
            <wp:extent cx="2301038" cy="3283888"/>
            <wp:effectExtent l="19050" t="0" r="4012" b="0"/>
            <wp:docPr id="121" name="Рисунок 57"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Лида\Pictures\Новый рисунок.jpg"/>
                    <pic:cNvPicPr>
                      <a:picLocks noChangeAspect="1" noChangeArrowheads="1"/>
                    </pic:cNvPicPr>
                  </pic:nvPicPr>
                  <pic:blipFill>
                    <a:blip r:embed="rId136"/>
                    <a:srcRect/>
                    <a:stretch>
                      <a:fillRect/>
                    </a:stretch>
                  </pic:blipFill>
                  <pic:spPr bwMode="auto">
                    <a:xfrm>
                      <a:off x="0" y="0"/>
                      <a:ext cx="2302544" cy="3286037"/>
                    </a:xfrm>
                    <a:prstGeom prst="rect">
                      <a:avLst/>
                    </a:prstGeom>
                    <a:noFill/>
                    <a:ln w="9525">
                      <a:noFill/>
                      <a:miter lim="800000"/>
                      <a:headEnd/>
                      <a:tailEnd/>
                    </a:ln>
                  </pic:spPr>
                </pic:pic>
              </a:graphicData>
            </a:graphic>
          </wp:inline>
        </w:drawing>
      </w:r>
    </w:p>
    <w:p w:rsidR="00D76495" w:rsidRDefault="000C49C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22139" cy="1602773"/>
            <wp:effectExtent l="19050" t="0" r="1961" b="0"/>
            <wp:docPr id="122" name="Рисунок 58"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Лида\Pictures\Новый рисунок.jpg"/>
                    <pic:cNvPicPr>
                      <a:picLocks noChangeAspect="1" noChangeArrowheads="1"/>
                    </pic:cNvPicPr>
                  </pic:nvPicPr>
                  <pic:blipFill>
                    <a:blip r:embed="rId137"/>
                    <a:srcRect/>
                    <a:stretch>
                      <a:fillRect/>
                    </a:stretch>
                  </pic:blipFill>
                  <pic:spPr bwMode="auto">
                    <a:xfrm>
                      <a:off x="0" y="0"/>
                      <a:ext cx="2323659" cy="1603822"/>
                    </a:xfrm>
                    <a:prstGeom prst="rect">
                      <a:avLst/>
                    </a:prstGeom>
                    <a:noFill/>
                    <a:ln w="9525">
                      <a:noFill/>
                      <a:miter lim="800000"/>
                      <a:headEnd/>
                      <a:tailEnd/>
                    </a:ln>
                  </pic:spPr>
                </pic:pic>
              </a:graphicData>
            </a:graphic>
          </wp:inline>
        </w:drawing>
      </w:r>
      <w:r>
        <w:rPr>
          <w:rFonts w:ascii="Times New Roman" w:eastAsia="Calibri" w:hAnsi="Times New Roman" w:cs="Times New Roman"/>
          <w:noProof/>
          <w:sz w:val="12"/>
          <w:szCs w:val="12"/>
          <w:lang w:eastAsia="ru-RU"/>
        </w:rPr>
        <w:drawing>
          <wp:inline distT="0" distB="0" distL="0" distR="0">
            <wp:extent cx="2324679" cy="1600148"/>
            <wp:effectExtent l="19050" t="0" r="0" b="0"/>
            <wp:docPr id="123" name="Рисунок 59"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Лида\Pictures\Новый рисунок.jpg"/>
                    <pic:cNvPicPr>
                      <a:picLocks noChangeAspect="1" noChangeArrowheads="1"/>
                    </pic:cNvPicPr>
                  </pic:nvPicPr>
                  <pic:blipFill>
                    <a:blip r:embed="rId138"/>
                    <a:srcRect/>
                    <a:stretch>
                      <a:fillRect/>
                    </a:stretch>
                  </pic:blipFill>
                  <pic:spPr bwMode="auto">
                    <a:xfrm>
                      <a:off x="0" y="0"/>
                      <a:ext cx="2326200" cy="1601195"/>
                    </a:xfrm>
                    <a:prstGeom prst="rect">
                      <a:avLst/>
                    </a:prstGeom>
                    <a:noFill/>
                    <a:ln w="9525">
                      <a:noFill/>
                      <a:miter lim="800000"/>
                      <a:headEnd/>
                      <a:tailEnd/>
                    </a:ln>
                  </pic:spPr>
                </pic:pic>
              </a:graphicData>
            </a:graphic>
          </wp:inline>
        </w:drawing>
      </w:r>
    </w:p>
    <w:p w:rsidR="00D76495" w:rsidRDefault="000C49CD" w:rsidP="000C49CD">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18633" cy="1595865"/>
            <wp:effectExtent l="19050" t="0" r="5467" b="0"/>
            <wp:docPr id="124" name="Рисунок 60"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Лида\Pictures\Новый рисунок.jpg"/>
                    <pic:cNvPicPr>
                      <a:picLocks noChangeAspect="1" noChangeArrowheads="1"/>
                    </pic:cNvPicPr>
                  </pic:nvPicPr>
                  <pic:blipFill>
                    <a:blip r:embed="rId139"/>
                    <a:srcRect/>
                    <a:stretch>
                      <a:fillRect/>
                    </a:stretch>
                  </pic:blipFill>
                  <pic:spPr bwMode="auto">
                    <a:xfrm>
                      <a:off x="0" y="0"/>
                      <a:ext cx="2320150" cy="1596909"/>
                    </a:xfrm>
                    <a:prstGeom prst="rect">
                      <a:avLst/>
                    </a:prstGeom>
                    <a:noFill/>
                    <a:ln w="9525">
                      <a:noFill/>
                      <a:miter lim="800000"/>
                      <a:headEnd/>
                      <a:tailEnd/>
                    </a:ln>
                  </pic:spPr>
                </pic:pic>
              </a:graphicData>
            </a:graphic>
          </wp:inline>
        </w:drawing>
      </w: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0C49CD" w:rsidRPr="000C49CD" w:rsidRDefault="000C49CD" w:rsidP="000C49CD">
      <w:pPr>
        <w:spacing w:after="0" w:line="240" w:lineRule="auto"/>
        <w:ind w:firstLine="709"/>
        <w:jc w:val="center"/>
        <w:rPr>
          <w:rFonts w:ascii="Times New Roman" w:hAnsi="Times New Roman"/>
          <w:b/>
          <w:sz w:val="12"/>
          <w:szCs w:val="12"/>
        </w:rPr>
      </w:pPr>
      <w:r w:rsidRPr="000C49CD">
        <w:rPr>
          <w:rFonts w:ascii="Times New Roman" w:hAnsi="Times New Roman"/>
          <w:b/>
          <w:sz w:val="12"/>
          <w:szCs w:val="12"/>
        </w:rPr>
        <w:lastRenderedPageBreak/>
        <w:t>ИНФОРМАЦИОННОЕ СООБЩЕНИЕ</w:t>
      </w:r>
    </w:p>
    <w:p w:rsidR="000C49CD" w:rsidRDefault="000C49CD" w:rsidP="000C49CD">
      <w:pPr>
        <w:spacing w:after="0" w:line="240" w:lineRule="auto"/>
        <w:ind w:right="-7"/>
        <w:jc w:val="both"/>
        <w:rPr>
          <w:rFonts w:ascii="Times New Roman" w:hAnsi="Times New Roman"/>
          <w:sz w:val="12"/>
          <w:szCs w:val="12"/>
        </w:rPr>
      </w:pPr>
      <w:r w:rsidRPr="000C49CD">
        <w:rPr>
          <w:rFonts w:ascii="Times New Roman" w:hAnsi="Times New Roman"/>
          <w:sz w:val="12"/>
          <w:szCs w:val="12"/>
        </w:rPr>
        <w:t xml:space="preserve">    </w:t>
      </w:r>
    </w:p>
    <w:p w:rsidR="000C49CD" w:rsidRDefault="000C49CD" w:rsidP="000C49CD">
      <w:pPr>
        <w:spacing w:after="0" w:line="240" w:lineRule="auto"/>
        <w:ind w:right="-7" w:firstLine="284"/>
        <w:jc w:val="both"/>
        <w:rPr>
          <w:rFonts w:ascii="Times New Roman" w:hAnsi="Times New Roman"/>
          <w:sz w:val="12"/>
          <w:szCs w:val="12"/>
        </w:rPr>
      </w:pPr>
      <w:proofErr w:type="gramStart"/>
      <w:r w:rsidRPr="000C49CD">
        <w:rPr>
          <w:rFonts w:ascii="Times New Roman" w:hAnsi="Times New Roman"/>
          <w:sz w:val="12"/>
          <w:szCs w:val="12"/>
        </w:rPr>
        <w:t xml:space="preserve">Руководствуясь п. 1 ч. 8 ст. 5.1 </w:t>
      </w:r>
      <w:proofErr w:type="spellStart"/>
      <w:r w:rsidRPr="000C49CD">
        <w:rPr>
          <w:rFonts w:ascii="Times New Roman" w:hAnsi="Times New Roman"/>
          <w:sz w:val="12"/>
          <w:szCs w:val="12"/>
        </w:rPr>
        <w:t>ГрК</w:t>
      </w:r>
      <w:proofErr w:type="spellEnd"/>
      <w:r w:rsidRPr="000C49CD">
        <w:rPr>
          <w:rFonts w:ascii="Times New Roman" w:hAnsi="Times New Roman"/>
          <w:sz w:val="12"/>
          <w:szCs w:val="12"/>
        </w:rPr>
        <w:t xml:space="preserve"> Ф,  главой 2 пунктом 1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Сергиевск муниципального района </w:t>
      </w:r>
      <w:r w:rsidRPr="000C49CD">
        <w:rPr>
          <w:rFonts w:ascii="Times New Roman" w:hAnsi="Times New Roman"/>
          <w:noProof/>
          <w:sz w:val="12"/>
          <w:szCs w:val="12"/>
        </w:rPr>
        <w:t>Сергиевский</w:t>
      </w:r>
      <w:r w:rsidRPr="000C49CD">
        <w:rPr>
          <w:rFonts w:ascii="Times New Roman" w:hAnsi="Times New Roman"/>
          <w:sz w:val="12"/>
          <w:szCs w:val="12"/>
        </w:rPr>
        <w:t xml:space="preserve"> Самарской области, утвержденного решением Собрания представителей сельского поселения Сергиевск муниципального района Сергиевский Самарской области от 03.03.2025 г. № 8, в соответствии с Постановлением Главы сельского поселения Сергиевск</w:t>
      </w:r>
      <w:proofErr w:type="gramEnd"/>
      <w:r w:rsidRPr="000C49CD">
        <w:rPr>
          <w:rFonts w:ascii="Times New Roman" w:hAnsi="Times New Roman"/>
          <w:sz w:val="12"/>
          <w:szCs w:val="12"/>
        </w:rPr>
        <w:t xml:space="preserve"> муниципального района </w:t>
      </w:r>
      <w:r w:rsidRPr="000C49CD">
        <w:rPr>
          <w:rFonts w:ascii="Times New Roman" w:hAnsi="Times New Roman"/>
          <w:noProof/>
          <w:sz w:val="12"/>
          <w:szCs w:val="12"/>
        </w:rPr>
        <w:t>Сергиевский</w:t>
      </w:r>
      <w:r w:rsidRPr="000C49CD">
        <w:rPr>
          <w:rFonts w:ascii="Times New Roman" w:hAnsi="Times New Roman"/>
          <w:sz w:val="12"/>
          <w:szCs w:val="12"/>
        </w:rPr>
        <w:t xml:space="preserve"> Самарской области № 5 от 09.09.2025 г. "О проведении публичных слушаний по проекту планировки территории и проекта межевания территории объекта "ННК-Самаранефтегаз": "</w:t>
      </w:r>
      <w:proofErr w:type="spellStart"/>
      <w:r w:rsidRPr="000C49CD">
        <w:rPr>
          <w:rFonts w:ascii="Times New Roman" w:hAnsi="Times New Roman"/>
          <w:color w:val="000000"/>
          <w:sz w:val="12"/>
          <w:szCs w:val="12"/>
        </w:rPr>
        <w:t>Радаевское</w:t>
      </w:r>
      <w:proofErr w:type="spellEnd"/>
      <w:r w:rsidRPr="000C49CD">
        <w:rPr>
          <w:rFonts w:ascii="Times New Roman" w:hAnsi="Times New Roman"/>
          <w:color w:val="000000"/>
          <w:sz w:val="12"/>
          <w:szCs w:val="12"/>
        </w:rPr>
        <w:t xml:space="preserve"> месторождение. Скважины № 708. Сбор нефти и газа</w:t>
      </w:r>
      <w:r w:rsidRPr="000C49CD">
        <w:rPr>
          <w:rFonts w:ascii="Times New Roman" w:hAnsi="Times New Roman"/>
          <w:sz w:val="12"/>
          <w:szCs w:val="12"/>
        </w:rPr>
        <w:t>" в границах сельского поселения Сергиевск муниципального района Сергиевский Самарской области"</w:t>
      </w:r>
      <w:r w:rsidRPr="000C49CD">
        <w:rPr>
          <w:rFonts w:ascii="Times New Roman" w:hAnsi="Times New Roman"/>
          <w:sz w:val="12"/>
          <w:szCs w:val="12"/>
          <w:lang w:eastAsia="ar-SA"/>
        </w:rPr>
        <w:t xml:space="preserve">, Администрация сельского поселения Сергиевск муниципального района Сергиевский Самарской области осуществляет опубликование </w:t>
      </w:r>
      <w:r w:rsidRPr="000C49CD">
        <w:rPr>
          <w:rFonts w:ascii="Times New Roman" w:hAnsi="Times New Roman"/>
          <w:sz w:val="12"/>
          <w:szCs w:val="12"/>
        </w:rPr>
        <w:t>проекта планировки территории и проекта межевания территории объекта "ННК-Самаранефтегаз": "</w:t>
      </w:r>
      <w:proofErr w:type="spellStart"/>
      <w:r w:rsidRPr="000C49CD">
        <w:rPr>
          <w:rFonts w:ascii="Times New Roman" w:hAnsi="Times New Roman"/>
          <w:sz w:val="12"/>
          <w:szCs w:val="12"/>
        </w:rPr>
        <w:t>Радаевское</w:t>
      </w:r>
      <w:proofErr w:type="spellEnd"/>
      <w:r w:rsidRPr="000C49CD">
        <w:rPr>
          <w:rFonts w:ascii="Times New Roman" w:hAnsi="Times New Roman"/>
          <w:sz w:val="12"/>
          <w:szCs w:val="12"/>
        </w:rPr>
        <w:t xml:space="preserve"> месторождение. Скважины № 708. Сбор нефти и газа" в границах сельского поселения Сергиевск муниципального района Сергиевский Самарской области</w:t>
      </w:r>
      <w:r w:rsidRPr="000C49CD">
        <w:rPr>
          <w:rFonts w:ascii="Times New Roman" w:hAnsi="Times New Roman"/>
          <w:sz w:val="12"/>
          <w:szCs w:val="12"/>
          <w:lang w:eastAsia="ar-SA"/>
        </w:rPr>
        <w:t xml:space="preserve"> в газете «Сергиевский вестник» и размещение указанного проекта </w:t>
      </w:r>
      <w:r w:rsidRPr="000C49CD">
        <w:rPr>
          <w:rFonts w:ascii="Times New Roman" w:hAnsi="Times New Roman"/>
          <w:sz w:val="12"/>
          <w:szCs w:val="12"/>
        </w:rPr>
        <w:t xml:space="preserve">планировки территории и проекта межевания территории в информационно-телекоммуникационной сети «Интернет» на официальном сайте Администрации муниципального района Сергиевский Самарской области </w:t>
      </w:r>
      <w:hyperlink r:id="rId140" w:history="1">
        <w:r w:rsidRPr="000C49CD">
          <w:rPr>
            <w:rStyle w:val="ae"/>
            <w:rFonts w:ascii="Times New Roman" w:hAnsi="Times New Roman"/>
            <w:color w:val="auto"/>
            <w:sz w:val="12"/>
            <w:szCs w:val="12"/>
          </w:rPr>
          <w:t>http://sergievsk.ru/</w:t>
        </w:r>
      </w:hyperlink>
      <w:r w:rsidRPr="000C49CD">
        <w:rPr>
          <w:rFonts w:ascii="Times New Roman" w:hAnsi="Times New Roman"/>
          <w:sz w:val="12"/>
          <w:szCs w:val="12"/>
        </w:rPr>
        <w:t>.</w:t>
      </w:r>
    </w:p>
    <w:p w:rsidR="00F25E90" w:rsidRDefault="00F25E90" w:rsidP="000C49CD">
      <w:pPr>
        <w:spacing w:after="0" w:line="240" w:lineRule="auto"/>
        <w:ind w:right="-7" w:firstLine="284"/>
        <w:jc w:val="both"/>
        <w:rPr>
          <w:rFonts w:ascii="Times New Roman" w:hAnsi="Times New Roman"/>
          <w:sz w:val="12"/>
          <w:szCs w:val="12"/>
        </w:rPr>
      </w:pPr>
    </w:p>
    <w:p w:rsidR="00F25E90" w:rsidRPr="000C49CD" w:rsidRDefault="00F25E90" w:rsidP="000C49CD">
      <w:pPr>
        <w:spacing w:after="0" w:line="240" w:lineRule="auto"/>
        <w:ind w:right="-7" w:firstLine="284"/>
        <w:jc w:val="both"/>
        <w:rPr>
          <w:rFonts w:ascii="Times New Roman" w:hAnsi="Times New Roman"/>
          <w:sz w:val="12"/>
          <w:szCs w:val="12"/>
          <w:lang w:eastAsia="en-IN"/>
        </w:rPr>
      </w:pPr>
    </w:p>
    <w:p w:rsidR="00C42117" w:rsidRDefault="000C49C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00191" cy="3252870"/>
            <wp:effectExtent l="19050" t="0" r="4859" b="0"/>
            <wp:docPr id="125" name="Рисунок 61"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Лида\Pictures\Новый рисунок.jpg"/>
                    <pic:cNvPicPr>
                      <a:picLocks noChangeAspect="1" noChangeArrowheads="1"/>
                    </pic:cNvPicPr>
                  </pic:nvPicPr>
                  <pic:blipFill>
                    <a:blip r:embed="rId141"/>
                    <a:srcRect/>
                    <a:stretch>
                      <a:fillRect/>
                    </a:stretch>
                  </pic:blipFill>
                  <pic:spPr bwMode="auto">
                    <a:xfrm>
                      <a:off x="0" y="0"/>
                      <a:ext cx="2305420" cy="3260265"/>
                    </a:xfrm>
                    <a:prstGeom prst="rect">
                      <a:avLst/>
                    </a:prstGeom>
                    <a:noFill/>
                    <a:ln w="9525">
                      <a:noFill/>
                      <a:miter lim="800000"/>
                      <a:headEnd/>
                      <a:tailEnd/>
                    </a:ln>
                  </pic:spPr>
                </pic:pic>
              </a:graphicData>
            </a:graphic>
          </wp:inline>
        </w:drawing>
      </w:r>
      <w:r w:rsidRPr="000C49C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12"/>
          <w:szCs w:val="12"/>
          <w:lang w:eastAsia="ru-RU"/>
        </w:rPr>
        <w:drawing>
          <wp:inline distT="0" distB="0" distL="0" distR="0">
            <wp:extent cx="2278877" cy="3242998"/>
            <wp:effectExtent l="19050" t="0" r="7123" b="0"/>
            <wp:docPr id="126" name="Рисунок 62"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Лида\Pictures\Новый рисунок.jpg"/>
                    <pic:cNvPicPr>
                      <a:picLocks noChangeAspect="1" noChangeArrowheads="1"/>
                    </pic:cNvPicPr>
                  </pic:nvPicPr>
                  <pic:blipFill>
                    <a:blip r:embed="rId142"/>
                    <a:srcRect/>
                    <a:stretch>
                      <a:fillRect/>
                    </a:stretch>
                  </pic:blipFill>
                  <pic:spPr bwMode="auto">
                    <a:xfrm>
                      <a:off x="0" y="0"/>
                      <a:ext cx="2280368" cy="3245120"/>
                    </a:xfrm>
                    <a:prstGeom prst="rect">
                      <a:avLst/>
                    </a:prstGeom>
                    <a:noFill/>
                    <a:ln w="9525">
                      <a:noFill/>
                      <a:miter lim="800000"/>
                      <a:headEnd/>
                      <a:tailEnd/>
                    </a:ln>
                  </pic:spPr>
                </pic:pic>
              </a:graphicData>
            </a:graphic>
          </wp:inline>
        </w:drawing>
      </w:r>
    </w:p>
    <w:p w:rsidR="00C42117" w:rsidRDefault="000C49C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45634" cy="1627604"/>
            <wp:effectExtent l="19050" t="0" r="0" b="0"/>
            <wp:docPr id="127" name="Рисунок 63"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Лида\Pictures\Новый рисунок.jpg"/>
                    <pic:cNvPicPr>
                      <a:picLocks noChangeAspect="1" noChangeArrowheads="1"/>
                    </pic:cNvPicPr>
                  </pic:nvPicPr>
                  <pic:blipFill>
                    <a:blip r:embed="rId143"/>
                    <a:srcRect/>
                    <a:stretch>
                      <a:fillRect/>
                    </a:stretch>
                  </pic:blipFill>
                  <pic:spPr bwMode="auto">
                    <a:xfrm>
                      <a:off x="0" y="0"/>
                      <a:ext cx="2347493" cy="1628894"/>
                    </a:xfrm>
                    <a:prstGeom prst="rect">
                      <a:avLst/>
                    </a:prstGeom>
                    <a:noFill/>
                    <a:ln w="9525">
                      <a:noFill/>
                      <a:miter lim="800000"/>
                      <a:headEnd/>
                      <a:tailEnd/>
                    </a:ln>
                  </pic:spPr>
                </pic:pic>
              </a:graphicData>
            </a:graphic>
          </wp:inline>
        </w:drawing>
      </w:r>
      <w:r w:rsidRPr="000C49C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12"/>
          <w:szCs w:val="12"/>
          <w:lang w:eastAsia="ru-RU"/>
        </w:rPr>
        <w:drawing>
          <wp:inline distT="0" distB="0" distL="0" distR="0">
            <wp:extent cx="2345634" cy="1623555"/>
            <wp:effectExtent l="19050" t="0" r="0" b="0"/>
            <wp:docPr id="128" name="Рисунок 64"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Лида\Pictures\Новый рисунок.jpg"/>
                    <pic:cNvPicPr>
                      <a:picLocks noChangeAspect="1" noChangeArrowheads="1"/>
                    </pic:cNvPicPr>
                  </pic:nvPicPr>
                  <pic:blipFill>
                    <a:blip r:embed="rId144"/>
                    <a:srcRect/>
                    <a:stretch>
                      <a:fillRect/>
                    </a:stretch>
                  </pic:blipFill>
                  <pic:spPr bwMode="auto">
                    <a:xfrm>
                      <a:off x="0" y="0"/>
                      <a:ext cx="2347295" cy="1624704"/>
                    </a:xfrm>
                    <a:prstGeom prst="rect">
                      <a:avLst/>
                    </a:prstGeom>
                    <a:noFill/>
                    <a:ln w="9525">
                      <a:noFill/>
                      <a:miter lim="800000"/>
                      <a:headEnd/>
                      <a:tailEnd/>
                    </a:ln>
                  </pic:spPr>
                </pic:pic>
              </a:graphicData>
            </a:graphic>
          </wp:inline>
        </w:drawing>
      </w: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0C49C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94779" cy="1630017"/>
            <wp:effectExtent l="19050" t="0" r="0" b="0"/>
            <wp:docPr id="129" name="Рисунок 65"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Лида\Pictures\Новый рисунок.jpg"/>
                    <pic:cNvPicPr>
                      <a:picLocks noChangeAspect="1" noChangeArrowheads="1"/>
                    </pic:cNvPicPr>
                  </pic:nvPicPr>
                  <pic:blipFill>
                    <a:blip r:embed="rId145"/>
                    <a:srcRect b="50122"/>
                    <a:stretch>
                      <a:fillRect/>
                    </a:stretch>
                  </pic:blipFill>
                  <pic:spPr bwMode="auto">
                    <a:xfrm>
                      <a:off x="0" y="0"/>
                      <a:ext cx="2294779" cy="1630017"/>
                    </a:xfrm>
                    <a:prstGeom prst="rect">
                      <a:avLst/>
                    </a:prstGeom>
                    <a:noFill/>
                    <a:ln w="9525">
                      <a:noFill/>
                      <a:miter lim="800000"/>
                      <a:headEnd/>
                      <a:tailEnd/>
                    </a:ln>
                  </pic:spPr>
                </pic:pic>
              </a:graphicData>
            </a:graphic>
          </wp:inline>
        </w:drawing>
      </w:r>
      <w:r w:rsidRPr="000C49CD">
        <w:rPr>
          <w:rFonts w:ascii="Times New Roman" w:eastAsia="Calibri" w:hAnsi="Times New Roman" w:cs="Times New Roman"/>
          <w:noProof/>
          <w:sz w:val="12"/>
          <w:szCs w:val="12"/>
          <w:lang w:eastAsia="ru-RU"/>
        </w:rPr>
        <w:drawing>
          <wp:inline distT="0" distB="0" distL="0" distR="0">
            <wp:extent cx="2294779" cy="1590261"/>
            <wp:effectExtent l="19050" t="0" r="0" b="0"/>
            <wp:docPr id="131" name="Рисунок 65"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Лида\Pictures\Новый рисунок.jpg"/>
                    <pic:cNvPicPr>
                      <a:picLocks noChangeAspect="1" noChangeArrowheads="1"/>
                    </pic:cNvPicPr>
                  </pic:nvPicPr>
                  <pic:blipFill>
                    <a:blip r:embed="rId145"/>
                    <a:srcRect t="51338"/>
                    <a:stretch>
                      <a:fillRect/>
                    </a:stretch>
                  </pic:blipFill>
                  <pic:spPr bwMode="auto">
                    <a:xfrm>
                      <a:off x="0" y="0"/>
                      <a:ext cx="2294779" cy="1590261"/>
                    </a:xfrm>
                    <a:prstGeom prst="rect">
                      <a:avLst/>
                    </a:prstGeom>
                    <a:noFill/>
                    <a:ln w="9525">
                      <a:noFill/>
                      <a:miter lim="800000"/>
                      <a:headEnd/>
                      <a:tailEnd/>
                    </a:ln>
                  </pic:spPr>
                </pic:pic>
              </a:graphicData>
            </a:graphic>
          </wp:inline>
        </w:drawing>
      </w:r>
    </w:p>
    <w:p w:rsidR="00C42117" w:rsidRDefault="000C49C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97927" cy="1594500"/>
            <wp:effectExtent l="0" t="0" r="0" b="0"/>
            <wp:docPr id="130" name="Рисунок 66" descr="C:\Users\Лида\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Лида\Pictures\Новый рисунок.jpg"/>
                    <pic:cNvPicPr>
                      <a:picLocks noChangeAspect="1" noChangeArrowheads="1"/>
                    </pic:cNvPicPr>
                  </pic:nvPicPr>
                  <pic:blipFill>
                    <a:blip r:embed="rId146"/>
                    <a:srcRect/>
                    <a:stretch>
                      <a:fillRect/>
                    </a:stretch>
                  </pic:blipFill>
                  <pic:spPr bwMode="auto">
                    <a:xfrm>
                      <a:off x="0" y="0"/>
                      <a:ext cx="2301939" cy="1597284"/>
                    </a:xfrm>
                    <a:prstGeom prst="rect">
                      <a:avLst/>
                    </a:prstGeom>
                    <a:noFill/>
                    <a:ln w="9525">
                      <a:noFill/>
                      <a:miter lim="800000"/>
                      <a:headEnd/>
                      <a:tailEnd/>
                    </a:ln>
                  </pic:spPr>
                </pic:pic>
              </a:graphicData>
            </a:graphic>
          </wp:inline>
        </w:drawing>
      </w:r>
      <w:r w:rsidR="00697920">
        <w:rPr>
          <w:rFonts w:ascii="Times New Roman" w:eastAsia="Calibri" w:hAnsi="Times New Roman" w:cs="Times New Roman"/>
          <w:noProof/>
          <w:sz w:val="12"/>
          <w:szCs w:val="12"/>
          <w:lang w:eastAsia="ru-RU"/>
        </w:rPr>
        <w:drawing>
          <wp:inline distT="0" distB="0" distL="0" distR="0">
            <wp:extent cx="2282906" cy="1598212"/>
            <wp:effectExtent l="0" t="0" r="0" b="0"/>
            <wp:docPr id="110" name="Рисунок 11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83401" cy="1598559"/>
                    </a:xfrm>
                    <a:prstGeom prst="rect">
                      <a:avLst/>
                    </a:prstGeom>
                    <a:noFill/>
                    <a:ln>
                      <a:noFill/>
                    </a:ln>
                  </pic:spPr>
                </pic:pic>
              </a:graphicData>
            </a:graphic>
          </wp:inline>
        </w:drawing>
      </w:r>
    </w:p>
    <w:p w:rsidR="00C42117" w:rsidRDefault="006979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38928" cy="3210014"/>
            <wp:effectExtent l="0" t="0" r="0" b="0"/>
            <wp:docPr id="133" name="Рисунок 13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40769" cy="321265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58170" cy="3213111"/>
            <wp:effectExtent l="0" t="0" r="0" b="0"/>
            <wp:docPr id="134" name="Рисунок 13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58157" cy="3213093"/>
                    </a:xfrm>
                    <a:prstGeom prst="rect">
                      <a:avLst/>
                    </a:prstGeom>
                    <a:noFill/>
                    <a:ln>
                      <a:noFill/>
                    </a:ln>
                  </pic:spPr>
                </pic:pic>
              </a:graphicData>
            </a:graphic>
          </wp:inline>
        </w:drawing>
      </w: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6979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13829" cy="3307484"/>
            <wp:effectExtent l="0" t="0" r="0" b="0"/>
            <wp:docPr id="135" name="Рисунок 13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13816" cy="3307465"/>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10090" cy="3283888"/>
            <wp:effectExtent l="0" t="0" r="0" b="0"/>
            <wp:docPr id="136" name="Рисунок 13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310077" cy="3283869"/>
                    </a:xfrm>
                    <a:prstGeom prst="rect">
                      <a:avLst/>
                    </a:prstGeom>
                    <a:noFill/>
                    <a:ln>
                      <a:noFill/>
                    </a:ln>
                  </pic:spPr>
                </pic:pic>
              </a:graphicData>
            </a:graphic>
          </wp:inline>
        </w:drawing>
      </w:r>
    </w:p>
    <w:p w:rsidR="00C42117" w:rsidRDefault="006979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194560" cy="3140516"/>
            <wp:effectExtent l="0" t="0" r="0" b="0"/>
            <wp:docPr id="137" name="Рисунок 13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95864" cy="3142382"/>
                    </a:xfrm>
                    <a:prstGeom prst="rect">
                      <a:avLst/>
                    </a:prstGeom>
                    <a:noFill/>
                    <a:ln>
                      <a:noFill/>
                    </a:ln>
                  </pic:spPr>
                </pic:pic>
              </a:graphicData>
            </a:graphic>
          </wp:inline>
        </w:drawing>
      </w:r>
      <w:r w:rsidR="00F25E90">
        <w:rPr>
          <w:rFonts w:ascii="Times New Roman" w:eastAsia="Calibri" w:hAnsi="Times New Roman" w:cs="Times New Roman"/>
          <w:noProof/>
          <w:sz w:val="12"/>
          <w:szCs w:val="12"/>
          <w:lang w:eastAsia="ru-RU"/>
        </w:rPr>
        <w:drawing>
          <wp:inline distT="0" distB="0" distL="0" distR="0">
            <wp:extent cx="2258170" cy="3196194"/>
            <wp:effectExtent l="0" t="0" r="0" b="0"/>
            <wp:docPr id="138" name="Рисунок 13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58782" cy="3197060"/>
                    </a:xfrm>
                    <a:prstGeom prst="rect">
                      <a:avLst/>
                    </a:prstGeom>
                    <a:noFill/>
                    <a:ln>
                      <a:noFill/>
                    </a:ln>
                  </pic:spPr>
                </pic:pic>
              </a:graphicData>
            </a:graphic>
          </wp:inline>
        </w:drawing>
      </w: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82024" cy="3258674"/>
            <wp:effectExtent l="0" t="0" r="0" b="0"/>
            <wp:docPr id="139" name="Рисунок 13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82011" cy="3258656"/>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63905" cy="3244132"/>
            <wp:effectExtent l="0" t="0" r="0" b="0"/>
            <wp:docPr id="140" name="Рисунок 14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63892" cy="3244114"/>
                    </a:xfrm>
                    <a:prstGeom prst="rect">
                      <a:avLst/>
                    </a:prstGeom>
                    <a:noFill/>
                    <a:ln>
                      <a:noFill/>
                    </a:ln>
                  </pic:spPr>
                </pic:pic>
              </a:graphicData>
            </a:graphic>
          </wp:inline>
        </w:drawing>
      </w:r>
    </w:p>
    <w:p w:rsidR="00C42117"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42268" cy="3177947"/>
            <wp:effectExtent l="0" t="0" r="0" b="0"/>
            <wp:docPr id="141" name="Рисунок 14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Новый рисунок.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43244" cy="3179330"/>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51631" cy="3236180"/>
            <wp:effectExtent l="0" t="0" r="0" b="0"/>
            <wp:docPr id="142" name="Рисунок 14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Новый рисунок.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52549" cy="3237499"/>
                    </a:xfrm>
                    <a:prstGeom prst="rect">
                      <a:avLst/>
                    </a:prstGeom>
                    <a:noFill/>
                    <a:ln>
                      <a:noFill/>
                    </a:ln>
                  </pic:spPr>
                </pic:pic>
              </a:graphicData>
            </a:graphic>
          </wp:inline>
        </w:drawing>
      </w: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250219" cy="3210802"/>
            <wp:effectExtent l="0" t="0" r="0" b="0"/>
            <wp:docPr id="143" name="Рисунок 14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Новый рисунок.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50549" cy="3211273"/>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26061" cy="3204375"/>
            <wp:effectExtent l="0" t="0" r="0" b="0"/>
            <wp:docPr id="144" name="Рисунок 14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Новый рисунок.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28450" cy="3207815"/>
                    </a:xfrm>
                    <a:prstGeom prst="rect">
                      <a:avLst/>
                    </a:prstGeom>
                    <a:noFill/>
                    <a:ln>
                      <a:noFill/>
                    </a:ln>
                  </pic:spPr>
                </pic:pic>
              </a:graphicData>
            </a:graphic>
          </wp:inline>
        </w:drawing>
      </w:r>
    </w:p>
    <w:p w:rsidR="00C42117" w:rsidRDefault="00F25E90" w:rsidP="00F25E90">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371353" cy="1574431"/>
            <wp:effectExtent l="0" t="0" r="0" b="0"/>
            <wp:docPr id="145" name="Рисунок 14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Новый рисунок.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373762" cy="1575556"/>
                    </a:xfrm>
                    <a:prstGeom prst="rect">
                      <a:avLst/>
                    </a:prstGeom>
                    <a:noFill/>
                    <a:ln>
                      <a:noFill/>
                    </a:ln>
                  </pic:spPr>
                </pic:pic>
              </a:graphicData>
            </a:graphic>
          </wp:inline>
        </w:drawing>
      </w:r>
    </w:p>
    <w:p w:rsidR="00C42117"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1648525"/>
            <wp:effectExtent l="0" t="0" r="0" b="0"/>
            <wp:docPr id="146" name="Рисунок 14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Новый рисунок.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70755" cy="1648525"/>
                    </a:xfrm>
                    <a:prstGeom prst="rect">
                      <a:avLst/>
                    </a:prstGeom>
                    <a:noFill/>
                    <a:ln>
                      <a:noFill/>
                    </a:ln>
                  </pic:spPr>
                </pic:pic>
              </a:graphicData>
            </a:graphic>
          </wp:inline>
        </w:drawing>
      </w: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F25E90" w:rsidP="00F25E90">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172570" cy="1477754"/>
            <wp:effectExtent l="0" t="0" r="0" b="0"/>
            <wp:docPr id="147" name="Рисунок 14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Новый рисунок.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177949" cy="1480259"/>
                    </a:xfrm>
                    <a:prstGeom prst="rect">
                      <a:avLst/>
                    </a:prstGeom>
                    <a:noFill/>
                    <a:ln>
                      <a:noFill/>
                    </a:ln>
                  </pic:spPr>
                </pic:pic>
              </a:graphicData>
            </a:graphic>
          </wp:inline>
        </w:drawing>
      </w:r>
    </w:p>
    <w:p w:rsidR="00C42117"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417196" cy="1701139"/>
            <wp:effectExtent l="0" t="0" r="0" b="0"/>
            <wp:docPr id="148" name="Рисунок 14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Новый рисунок.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18667" cy="170217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45634" cy="1659502"/>
            <wp:effectExtent l="0" t="0" r="0" b="0"/>
            <wp:docPr id="149" name="Рисунок 14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Новый рисунок.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48338" cy="1661415"/>
                    </a:xfrm>
                    <a:prstGeom prst="rect">
                      <a:avLst/>
                    </a:prstGeom>
                    <a:noFill/>
                    <a:ln>
                      <a:noFill/>
                    </a:ln>
                  </pic:spPr>
                </pic:pic>
              </a:graphicData>
            </a:graphic>
          </wp:inline>
        </w:drawing>
      </w:r>
    </w:p>
    <w:p w:rsidR="00C42117"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29732" cy="1641773"/>
            <wp:effectExtent l="0" t="0" r="0" b="0"/>
            <wp:docPr id="150" name="Рисунок 15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Новый рисунок.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329719" cy="164176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82024" cy="1575391"/>
            <wp:effectExtent l="0" t="0" r="0" b="0"/>
            <wp:docPr id="151" name="Рисунок 15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Новый рисунок.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83162" cy="1576177"/>
                    </a:xfrm>
                    <a:prstGeom prst="rect">
                      <a:avLst/>
                    </a:prstGeom>
                    <a:noFill/>
                    <a:ln>
                      <a:noFill/>
                    </a:ln>
                  </pic:spPr>
                </pic:pic>
              </a:graphicData>
            </a:graphic>
          </wp:inline>
        </w:drawing>
      </w:r>
    </w:p>
    <w:p w:rsidR="00C42117"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83453" cy="1558456"/>
            <wp:effectExtent l="0" t="0" r="0" b="0"/>
            <wp:docPr id="152" name="Рисунок 15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Новый рисунок.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86230" cy="1560351"/>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89976" cy="1563566"/>
            <wp:effectExtent l="0" t="0" r="0" b="0"/>
            <wp:docPr id="153" name="Рисунок 15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Новый рисунок.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89963" cy="1563557"/>
                    </a:xfrm>
                    <a:prstGeom prst="rect">
                      <a:avLst/>
                    </a:prstGeom>
                    <a:noFill/>
                    <a:ln>
                      <a:noFill/>
                    </a:ln>
                  </pic:spPr>
                </pic:pic>
              </a:graphicData>
            </a:graphic>
          </wp:inline>
        </w:drawing>
      </w: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F25E90" w:rsidRDefault="00F25E90"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F25D58" w:rsidRDefault="00F25D58"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42117" w:rsidRDefault="00C42117" w:rsidP="003519F1">
      <w:pPr>
        <w:tabs>
          <w:tab w:val="left" w:pos="284"/>
          <w:tab w:val="left" w:pos="3828"/>
        </w:tabs>
        <w:spacing w:after="0" w:line="240" w:lineRule="auto"/>
        <w:jc w:val="both"/>
        <w:rPr>
          <w:rFonts w:ascii="Times New Roman" w:eastAsia="Calibri" w:hAnsi="Times New Roman" w:cs="Times New Roman"/>
          <w:sz w:val="12"/>
          <w:szCs w:val="12"/>
        </w:rPr>
      </w:pPr>
    </w:p>
    <w:p w:rsidR="00C24BAA" w:rsidRPr="003519F1" w:rsidRDefault="00C24BAA"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6A3282">
              <w:rPr>
                <w:rFonts w:ascii="Times New Roman" w:eastAsia="Calibri" w:hAnsi="Times New Roman" w:cs="Times New Roman"/>
                <w:sz w:val="12"/>
                <w:szCs w:val="12"/>
              </w:rPr>
              <w:t>1</w:t>
            </w:r>
            <w:r w:rsidR="00D76495">
              <w:rPr>
                <w:rFonts w:ascii="Times New Roman" w:eastAsia="Calibri" w:hAnsi="Times New Roman" w:cs="Times New Roman"/>
                <w:sz w:val="12"/>
                <w:szCs w:val="12"/>
              </w:rPr>
              <w:t>6</w:t>
            </w:r>
            <w:r w:rsidR="00D8420A">
              <w:rPr>
                <w:rFonts w:ascii="Times New Roman" w:eastAsia="Calibri" w:hAnsi="Times New Roman" w:cs="Times New Roman"/>
                <w:sz w:val="12"/>
                <w:szCs w:val="12"/>
              </w:rPr>
              <w:t>.</w:t>
            </w:r>
            <w:r w:rsidR="006A3282">
              <w:rPr>
                <w:rFonts w:ascii="Times New Roman" w:eastAsia="Calibri" w:hAnsi="Times New Roman" w:cs="Times New Roman"/>
                <w:sz w:val="12"/>
                <w:szCs w:val="12"/>
              </w:rPr>
              <w:t>0</w:t>
            </w:r>
            <w:r w:rsidR="00D76495">
              <w:rPr>
                <w:rFonts w:ascii="Times New Roman" w:eastAsia="Calibri" w:hAnsi="Times New Roman" w:cs="Times New Roman"/>
                <w:sz w:val="12"/>
                <w:szCs w:val="12"/>
              </w:rPr>
              <w:t>9</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w:t>
            </w:r>
            <w:r w:rsidR="006A3282">
              <w:rPr>
                <w:rFonts w:ascii="Times New Roman" w:eastAsia="Calibri" w:hAnsi="Times New Roman" w:cs="Times New Roman"/>
                <w:sz w:val="12"/>
                <w:szCs w:val="12"/>
              </w:rPr>
              <w:t>5</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169"/>
      <w:headerReference w:type="first" r:id="rId170"/>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5E89" w:rsidRDefault="00EB5E89" w:rsidP="000F23DD">
      <w:pPr>
        <w:spacing w:after="0" w:line="240" w:lineRule="auto"/>
      </w:pPr>
      <w:r>
        <w:separator/>
      </w:r>
    </w:p>
  </w:endnote>
  <w:endnote w:type="continuationSeparator" w:id="0">
    <w:p w:rsidR="00EB5E89" w:rsidRDefault="00EB5E89"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Peterburg">
    <w:altName w:val="Times New Roman"/>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5E89" w:rsidRDefault="00EB5E89" w:rsidP="000F23DD">
      <w:pPr>
        <w:spacing w:after="0" w:line="240" w:lineRule="auto"/>
      </w:pPr>
      <w:r>
        <w:separator/>
      </w:r>
    </w:p>
  </w:footnote>
  <w:footnote w:type="continuationSeparator" w:id="0">
    <w:p w:rsidR="00EB5E89" w:rsidRDefault="00EB5E89"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7515" w:rsidRDefault="00EB5E89" w:rsidP="00F55381">
    <w:pPr>
      <w:pStyle w:val="a7"/>
      <w:tabs>
        <w:tab w:val="clear" w:pos="4677"/>
        <w:tab w:val="clear" w:pos="9355"/>
        <w:tab w:val="left" w:pos="1800"/>
      </w:tabs>
    </w:pPr>
    <w:sdt>
      <w:sdtPr>
        <w:id w:val="1198130974"/>
      </w:sdtPr>
      <w:sdtEndPr/>
      <w:sdtContent>
        <w:r w:rsidR="00F25D58">
          <w:fldChar w:fldCharType="begin"/>
        </w:r>
        <w:r w:rsidR="00F25D58">
          <w:instrText>PAGE   \* MERGEFORMAT</w:instrText>
        </w:r>
        <w:r w:rsidR="00F25D58">
          <w:fldChar w:fldCharType="separate"/>
        </w:r>
        <w:r w:rsidR="00E14069">
          <w:rPr>
            <w:noProof/>
          </w:rPr>
          <w:t>4</w:t>
        </w:r>
        <w:r w:rsidR="00F25D58">
          <w:rPr>
            <w:noProof/>
          </w:rPr>
          <w:fldChar w:fldCharType="end"/>
        </w:r>
      </w:sdtContent>
    </w:sdt>
  </w:p>
  <w:p w:rsidR="00837515" w:rsidRDefault="00837515"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837515" w:rsidRPr="00E93F32" w:rsidRDefault="00837515" w:rsidP="00263DC0">
    <w:pPr>
      <w:pStyle w:val="a7"/>
      <w:rPr>
        <w:rFonts w:ascii="Times New Roman" w:hAnsi="Times New Roman" w:cs="Times New Roman"/>
        <w:i/>
        <w:sz w:val="16"/>
        <w:szCs w:val="16"/>
      </w:rPr>
    </w:pPr>
    <w:r>
      <w:rPr>
        <w:rFonts w:ascii="Times New Roman" w:hAnsi="Times New Roman" w:cs="Times New Roman"/>
        <w:i/>
        <w:sz w:val="16"/>
        <w:szCs w:val="16"/>
      </w:rPr>
      <w:t>Вторник, 16сентября 2025 года, №60(1085</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0619212"/>
    </w:sdtPr>
    <w:sdtEndPr/>
    <w:sdtContent>
      <w:p w:rsidR="00837515" w:rsidRDefault="00F25D58">
        <w:pPr>
          <w:pStyle w:val="a7"/>
        </w:pPr>
        <w:r>
          <w:fldChar w:fldCharType="begin"/>
        </w:r>
        <w:r>
          <w:instrText>PAGE   \* MERGEFORMAT</w:instrText>
        </w:r>
        <w:r>
          <w:fldChar w:fldCharType="separate"/>
        </w:r>
        <w:r w:rsidR="00837515">
          <w:rPr>
            <w:noProof/>
          </w:rPr>
          <w:t>2</w:t>
        </w:r>
        <w:r>
          <w:rPr>
            <w:noProof/>
          </w:rPr>
          <w:fldChar w:fldCharType="end"/>
        </w:r>
      </w:p>
    </w:sdtContent>
  </w:sdt>
  <w:p w:rsidR="00837515" w:rsidRPr="000443FC" w:rsidRDefault="00837515"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837515" w:rsidRPr="00263DC0" w:rsidRDefault="00837515"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837515" w:rsidRDefault="00837515"/>
  <w:p w:rsidR="00837515" w:rsidRDefault="00837515"/>
  <w:p w:rsidR="00837515" w:rsidRDefault="00837515"/>
  <w:p w:rsidR="00837515" w:rsidRDefault="00837515"/>
  <w:p w:rsidR="00837515" w:rsidRDefault="00837515"/>
  <w:p w:rsidR="00837515" w:rsidRDefault="00837515"/>
  <w:p w:rsidR="00837515" w:rsidRDefault="00837515"/>
  <w:p w:rsidR="00837515" w:rsidRDefault="00837515"/>
  <w:p w:rsidR="00837515" w:rsidRDefault="00837515"/>
  <w:p w:rsidR="00837515" w:rsidRDefault="00837515"/>
  <w:p w:rsidR="00837515" w:rsidRDefault="0083751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A162BE7"/>
    <w:multiLevelType w:val="hybridMultilevel"/>
    <w:tmpl w:val="CCC415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23957BC"/>
    <w:multiLevelType w:val="hybridMultilevel"/>
    <w:tmpl w:val="A4BEAFF4"/>
    <w:lvl w:ilvl="0" w:tplc="6902D40E">
      <w:start w:val="2"/>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3233183"/>
    <w:multiLevelType w:val="hybridMultilevel"/>
    <w:tmpl w:val="CDA4B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00C6AE5"/>
    <w:multiLevelType w:val="multilevel"/>
    <w:tmpl w:val="515830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1080" w:hanging="1080"/>
      </w:pPr>
      <w:rPr>
        <w:rFonts w:hint="default"/>
      </w:rPr>
    </w:lvl>
  </w:abstractNum>
  <w:abstractNum w:abstractNumId="25">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28">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29">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0">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7193D81"/>
    <w:multiLevelType w:val="hybridMultilevel"/>
    <w:tmpl w:val="5CDA898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EA244F7"/>
    <w:multiLevelType w:val="multilevel"/>
    <w:tmpl w:val="0F60523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38">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nsid w:val="7E566BAA"/>
    <w:multiLevelType w:val="hybridMultilevel"/>
    <w:tmpl w:val="462A0C1E"/>
    <w:lvl w:ilvl="0" w:tplc="7DACA270">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num w:numId="1">
    <w:abstractNumId w:val="15"/>
  </w:num>
  <w:num w:numId="2">
    <w:abstractNumId w:val="25"/>
  </w:num>
  <w:num w:numId="3">
    <w:abstractNumId w:val="16"/>
  </w:num>
  <w:num w:numId="4">
    <w:abstractNumId w:val="28"/>
  </w:num>
  <w:num w:numId="5">
    <w:abstractNumId w:val="22"/>
  </w:num>
  <w:num w:numId="6">
    <w:abstractNumId w:val="30"/>
  </w:num>
  <w:num w:numId="7">
    <w:abstractNumId w:val="20"/>
  </w:num>
  <w:num w:numId="8">
    <w:abstractNumId w:val="36"/>
  </w:num>
  <w:num w:numId="9">
    <w:abstractNumId w:val="27"/>
  </w:num>
  <w:num w:numId="10">
    <w:abstractNumId w:val="31"/>
  </w:num>
  <w:num w:numId="11">
    <w:abstractNumId w:val="39"/>
  </w:num>
  <w:num w:numId="12">
    <w:abstractNumId w:val="21"/>
  </w:num>
  <w:num w:numId="13">
    <w:abstractNumId w:val="37"/>
  </w:num>
  <w:num w:numId="14">
    <w:abstractNumId w:val="17"/>
  </w:num>
  <w:num w:numId="15">
    <w:abstractNumId w:val="33"/>
  </w:num>
  <w:num w:numId="16">
    <w:abstractNumId w:val="38"/>
  </w:num>
  <w:num w:numId="17">
    <w:abstractNumId w:val="29"/>
  </w:num>
  <w:num w:numId="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6"/>
  </w:num>
  <w:num w:numId="20">
    <w:abstractNumId w:val="34"/>
  </w:num>
  <w:num w:numId="21">
    <w:abstractNumId w:val="23"/>
  </w:num>
  <w:num w:numId="22">
    <w:abstractNumId w:val="35"/>
  </w:num>
  <w:num w:numId="23">
    <w:abstractNumId w:val="24"/>
  </w:num>
  <w:num w:numId="24">
    <w:abstractNumId w:val="19"/>
  </w:num>
  <w:num w:numId="25">
    <w:abstractNumId w:val="40"/>
  </w:num>
  <w:num w:numId="26">
    <w:abstractNumId w:val="18"/>
  </w:num>
  <w:num w:numId="27">
    <w:abstractNumId w:val="3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49A"/>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51C3"/>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64D"/>
    <w:rsid w:val="00017727"/>
    <w:rsid w:val="00017748"/>
    <w:rsid w:val="00017E87"/>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B48"/>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27"/>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800"/>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2B85"/>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71C"/>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0F4"/>
    <w:rsid w:val="000C234E"/>
    <w:rsid w:val="000C2471"/>
    <w:rsid w:val="000C261B"/>
    <w:rsid w:val="000C289B"/>
    <w:rsid w:val="000C2A17"/>
    <w:rsid w:val="000C2D7A"/>
    <w:rsid w:val="000C2E2E"/>
    <w:rsid w:val="000C313A"/>
    <w:rsid w:val="000C32C9"/>
    <w:rsid w:val="000C3F4F"/>
    <w:rsid w:val="000C409C"/>
    <w:rsid w:val="000C477F"/>
    <w:rsid w:val="000C49CD"/>
    <w:rsid w:val="000C4B93"/>
    <w:rsid w:val="000C4CEF"/>
    <w:rsid w:val="000C4E70"/>
    <w:rsid w:val="000C506F"/>
    <w:rsid w:val="000C53D3"/>
    <w:rsid w:val="000C5539"/>
    <w:rsid w:val="000C59F4"/>
    <w:rsid w:val="000C5A59"/>
    <w:rsid w:val="000C653B"/>
    <w:rsid w:val="000C6854"/>
    <w:rsid w:val="000C7199"/>
    <w:rsid w:val="000C7A80"/>
    <w:rsid w:val="000C7DAF"/>
    <w:rsid w:val="000D0613"/>
    <w:rsid w:val="000D0627"/>
    <w:rsid w:val="000D079D"/>
    <w:rsid w:val="000D0B9B"/>
    <w:rsid w:val="000D0E5A"/>
    <w:rsid w:val="000D12F7"/>
    <w:rsid w:val="000D13A4"/>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9CD"/>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3A"/>
    <w:rsid w:val="00117090"/>
    <w:rsid w:val="0011709D"/>
    <w:rsid w:val="00117222"/>
    <w:rsid w:val="00117760"/>
    <w:rsid w:val="00117768"/>
    <w:rsid w:val="00117E6E"/>
    <w:rsid w:val="001205BD"/>
    <w:rsid w:val="00120990"/>
    <w:rsid w:val="00120B29"/>
    <w:rsid w:val="00120E16"/>
    <w:rsid w:val="001213E4"/>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95A"/>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3C9B"/>
    <w:rsid w:val="00164360"/>
    <w:rsid w:val="00164484"/>
    <w:rsid w:val="00164549"/>
    <w:rsid w:val="00164AD6"/>
    <w:rsid w:val="00164C19"/>
    <w:rsid w:val="00164C4A"/>
    <w:rsid w:val="00164C6A"/>
    <w:rsid w:val="00164D4E"/>
    <w:rsid w:val="00165084"/>
    <w:rsid w:val="00165507"/>
    <w:rsid w:val="00165588"/>
    <w:rsid w:val="0016559D"/>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1D5F"/>
    <w:rsid w:val="0017201B"/>
    <w:rsid w:val="001721FF"/>
    <w:rsid w:val="0017272F"/>
    <w:rsid w:val="001727B5"/>
    <w:rsid w:val="00172D7E"/>
    <w:rsid w:val="00173357"/>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47A"/>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365"/>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41F"/>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43D"/>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1EA2"/>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5BD5"/>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8E5"/>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E5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9D7"/>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171"/>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AF3"/>
    <w:rsid w:val="002B3F44"/>
    <w:rsid w:val="002B3F89"/>
    <w:rsid w:val="002B4082"/>
    <w:rsid w:val="002B4672"/>
    <w:rsid w:val="002B4769"/>
    <w:rsid w:val="002B48F8"/>
    <w:rsid w:val="002B4A78"/>
    <w:rsid w:val="002B5054"/>
    <w:rsid w:val="002B517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3DC8"/>
    <w:rsid w:val="002D4BA2"/>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4E81"/>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B93"/>
    <w:rsid w:val="00347F00"/>
    <w:rsid w:val="003505EA"/>
    <w:rsid w:val="00350DCB"/>
    <w:rsid w:val="00351148"/>
    <w:rsid w:val="0035126B"/>
    <w:rsid w:val="003514C6"/>
    <w:rsid w:val="003519F1"/>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5E0F"/>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7"/>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2C36"/>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2B"/>
    <w:rsid w:val="003D1DBF"/>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4BB4"/>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1C18"/>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546"/>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10"/>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319"/>
    <w:rsid w:val="005203F8"/>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29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68D6"/>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703"/>
    <w:rsid w:val="00580C40"/>
    <w:rsid w:val="00580DA6"/>
    <w:rsid w:val="00580E01"/>
    <w:rsid w:val="0058155F"/>
    <w:rsid w:val="005815CA"/>
    <w:rsid w:val="005815F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1F"/>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52C"/>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D94"/>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8F8"/>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99A"/>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B01"/>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97920"/>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282"/>
    <w:rsid w:val="006A3770"/>
    <w:rsid w:val="006A3ACB"/>
    <w:rsid w:val="006A3B42"/>
    <w:rsid w:val="006A3C7F"/>
    <w:rsid w:val="006A403A"/>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05"/>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8E6"/>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1F0"/>
    <w:rsid w:val="00707299"/>
    <w:rsid w:val="00707378"/>
    <w:rsid w:val="0070798B"/>
    <w:rsid w:val="00707AA4"/>
    <w:rsid w:val="00707D21"/>
    <w:rsid w:val="00710341"/>
    <w:rsid w:val="007108CD"/>
    <w:rsid w:val="00710A06"/>
    <w:rsid w:val="00710BBA"/>
    <w:rsid w:val="00710C86"/>
    <w:rsid w:val="00710D82"/>
    <w:rsid w:val="00710E6A"/>
    <w:rsid w:val="00710F48"/>
    <w:rsid w:val="007115F9"/>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3F1"/>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AE3"/>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2CA"/>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9C6"/>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37515"/>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47FC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978"/>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B15"/>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3BF"/>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1FE"/>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DC6"/>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117D"/>
    <w:rsid w:val="009B22B6"/>
    <w:rsid w:val="009B2863"/>
    <w:rsid w:val="009B2B1B"/>
    <w:rsid w:val="009B2D29"/>
    <w:rsid w:val="009B2F4A"/>
    <w:rsid w:val="009B2F59"/>
    <w:rsid w:val="009B3133"/>
    <w:rsid w:val="009B3713"/>
    <w:rsid w:val="009B48AB"/>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172"/>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27F80"/>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E2F"/>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4BD"/>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5FAC"/>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647"/>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4C42"/>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C30"/>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4A3"/>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727"/>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E59"/>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063"/>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4FE"/>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958"/>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BF78E8"/>
    <w:rsid w:val="00BF7D6D"/>
    <w:rsid w:val="00C0001F"/>
    <w:rsid w:val="00C002CE"/>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4B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117"/>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1B31"/>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E47"/>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4E1"/>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42F"/>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490"/>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0C65"/>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42"/>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495"/>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20A"/>
    <w:rsid w:val="00D84411"/>
    <w:rsid w:val="00D84566"/>
    <w:rsid w:val="00D8466B"/>
    <w:rsid w:val="00D847CF"/>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A0"/>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4DA"/>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D6B"/>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8A"/>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EAA"/>
    <w:rsid w:val="00DC4FA7"/>
    <w:rsid w:val="00DC5418"/>
    <w:rsid w:val="00DC5617"/>
    <w:rsid w:val="00DC5940"/>
    <w:rsid w:val="00DC5B19"/>
    <w:rsid w:val="00DC5D56"/>
    <w:rsid w:val="00DC6068"/>
    <w:rsid w:val="00DC607C"/>
    <w:rsid w:val="00DC6196"/>
    <w:rsid w:val="00DC62E7"/>
    <w:rsid w:val="00DC63C5"/>
    <w:rsid w:val="00DC65AD"/>
    <w:rsid w:val="00DC6604"/>
    <w:rsid w:val="00DC6714"/>
    <w:rsid w:val="00DC679E"/>
    <w:rsid w:val="00DC684B"/>
    <w:rsid w:val="00DC6901"/>
    <w:rsid w:val="00DC73C4"/>
    <w:rsid w:val="00DC7D16"/>
    <w:rsid w:val="00DD009A"/>
    <w:rsid w:val="00DD02E6"/>
    <w:rsid w:val="00DD0475"/>
    <w:rsid w:val="00DD089C"/>
    <w:rsid w:val="00DD0D84"/>
    <w:rsid w:val="00DD0F32"/>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13C"/>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E7E57"/>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72F"/>
    <w:rsid w:val="00E138F4"/>
    <w:rsid w:val="00E1390F"/>
    <w:rsid w:val="00E13923"/>
    <w:rsid w:val="00E13AB2"/>
    <w:rsid w:val="00E13B76"/>
    <w:rsid w:val="00E1403C"/>
    <w:rsid w:val="00E14060"/>
    <w:rsid w:val="00E14069"/>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A89"/>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0E27"/>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5A0A"/>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4C3"/>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79E"/>
    <w:rsid w:val="00E83A9B"/>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5E08"/>
    <w:rsid w:val="00E9601B"/>
    <w:rsid w:val="00E96206"/>
    <w:rsid w:val="00E96257"/>
    <w:rsid w:val="00E96693"/>
    <w:rsid w:val="00E967AD"/>
    <w:rsid w:val="00E969BD"/>
    <w:rsid w:val="00E96A05"/>
    <w:rsid w:val="00E96C5E"/>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6DF"/>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388"/>
    <w:rsid w:val="00EB57E4"/>
    <w:rsid w:val="00EB5C21"/>
    <w:rsid w:val="00EB5CFC"/>
    <w:rsid w:val="00EB5E08"/>
    <w:rsid w:val="00EB5E89"/>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5FC"/>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5A"/>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933"/>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D58"/>
    <w:rsid w:val="00F25E3E"/>
    <w:rsid w:val="00F25E76"/>
    <w:rsid w:val="00F25E90"/>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069"/>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817"/>
    <w:rsid w:val="00FA3BA6"/>
    <w:rsid w:val="00FA410C"/>
    <w:rsid w:val="00FA49D1"/>
    <w:rsid w:val="00FA4F24"/>
    <w:rsid w:val="00FA5158"/>
    <w:rsid w:val="00FA52D7"/>
    <w:rsid w:val="00FA532D"/>
    <w:rsid w:val="00FA5961"/>
    <w:rsid w:val="00FA59D9"/>
    <w:rsid w:val="00FA5C1C"/>
    <w:rsid w:val="00FA5D21"/>
    <w:rsid w:val="00FA5F8E"/>
    <w:rsid w:val="00FA60AA"/>
    <w:rsid w:val="00FA60D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0D47"/>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footnote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B0D47"/>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rPr>
  </w:style>
  <w:style w:type="character" w:customStyle="1" w:styleId="90">
    <w:name w:val="Заголовок 9 Знак"/>
    <w:aliases w:val="Not in use Знак"/>
    <w:basedOn w:val="a2"/>
    <w:link w:val="9"/>
    <w:rsid w:val="00153D39"/>
    <w:rPr>
      <w:rFonts w:ascii="Arial" w:eastAsia="Times New Roman" w:hAnsi="Arial" w:cs="Times New Roman"/>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xl144">
    <w:name w:val="xl144"/>
    <w:basedOn w:val="a1"/>
    <w:rsid w:val="00FA60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5">
    <w:name w:val="xl145"/>
    <w:basedOn w:val="a1"/>
    <w:rsid w:val="00FA60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6">
    <w:name w:val="xl146"/>
    <w:basedOn w:val="a1"/>
    <w:rsid w:val="00FA60D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7">
    <w:name w:val="xl147"/>
    <w:basedOn w:val="a1"/>
    <w:rsid w:val="00FA60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8">
    <w:name w:val="xl148"/>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9">
    <w:name w:val="xl149"/>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0">
    <w:name w:val="xl150"/>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1">
    <w:name w:val="xl151"/>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2">
    <w:name w:val="xl152"/>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3">
    <w:name w:val="xl153"/>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4">
    <w:name w:val="xl154"/>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7">
    <w:name w:val="xl157"/>
    <w:basedOn w:val="a1"/>
    <w:rsid w:val="00FA60D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8">
    <w:name w:val="xl158"/>
    <w:basedOn w:val="a1"/>
    <w:rsid w:val="00FA60D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9">
    <w:name w:val="xl159"/>
    <w:basedOn w:val="a1"/>
    <w:rsid w:val="00FA60D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0">
    <w:name w:val="xl160"/>
    <w:basedOn w:val="a1"/>
    <w:rsid w:val="00FA60D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1">
    <w:name w:val="xl161"/>
    <w:basedOn w:val="a1"/>
    <w:rsid w:val="00FA60DA"/>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2">
    <w:name w:val="xl162"/>
    <w:basedOn w:val="a1"/>
    <w:rsid w:val="00FA60DA"/>
    <w:pPr>
      <w:pBdr>
        <w:top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3">
    <w:name w:val="xl163"/>
    <w:basedOn w:val="a1"/>
    <w:rsid w:val="00FA60DA"/>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4">
    <w:name w:val="xl164"/>
    <w:basedOn w:val="a1"/>
    <w:rsid w:val="00FA60DA"/>
    <w:pPr>
      <w:pBdr>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5">
    <w:name w:val="xl165"/>
    <w:basedOn w:val="a1"/>
    <w:rsid w:val="00FA60DA"/>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6">
    <w:name w:val="xl166"/>
    <w:basedOn w:val="a1"/>
    <w:rsid w:val="00FA60DA"/>
    <w:pPr>
      <w:pBdr>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7">
    <w:name w:val="xl167"/>
    <w:basedOn w:val="a1"/>
    <w:rsid w:val="00FA60DA"/>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8">
    <w:name w:val="xl168"/>
    <w:basedOn w:val="a1"/>
    <w:rsid w:val="00FA60DA"/>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9">
    <w:name w:val="xl169"/>
    <w:basedOn w:val="a1"/>
    <w:rsid w:val="00FA60DA"/>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28901581">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7994608">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0866881">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3343294">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2991759">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6557450">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3473234">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73761072">
      <w:bodyDiv w:val="1"/>
      <w:marLeft w:val="0"/>
      <w:marRight w:val="0"/>
      <w:marTop w:val="0"/>
      <w:marBottom w:val="0"/>
      <w:divBdr>
        <w:top w:val="none" w:sz="0" w:space="0" w:color="auto"/>
        <w:left w:val="none" w:sz="0" w:space="0" w:color="auto"/>
        <w:bottom w:val="none" w:sz="0" w:space="0" w:color="auto"/>
        <w:right w:val="none" w:sz="0" w:space="0" w:color="auto"/>
      </w:divBdr>
    </w:div>
    <w:div w:id="1175612932">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946520">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7616572">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4410966">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844610">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86377015">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5730110">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081065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444805">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98.jpe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3.jpeg"/><Relationship Id="rId133" Type="http://schemas.openxmlformats.org/officeDocument/2006/relationships/image" Target="media/image114.jpeg"/><Relationship Id="rId138" Type="http://schemas.openxmlformats.org/officeDocument/2006/relationships/image" Target="media/image119.jpeg"/><Relationship Id="rId154" Type="http://schemas.openxmlformats.org/officeDocument/2006/relationships/image" Target="media/image134.jpeg"/><Relationship Id="rId159" Type="http://schemas.openxmlformats.org/officeDocument/2006/relationships/image" Target="media/image139.jpeg"/><Relationship Id="rId170" Type="http://schemas.openxmlformats.org/officeDocument/2006/relationships/header" Target="header2.xml"/><Relationship Id="rId16" Type="http://schemas.openxmlformats.org/officeDocument/2006/relationships/hyperlink" Target="tel:+78432790420" TargetMode="External"/><Relationship Id="rId107" Type="http://schemas.openxmlformats.org/officeDocument/2006/relationships/hyperlink" Target="http://sergievsk.ru/" TargetMode="External"/><Relationship Id="rId11" Type="http://schemas.openxmlformats.org/officeDocument/2006/relationships/hyperlink" Target="mailto:spnov-yak@mail.ru"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hyperlink" Target="http://sergievsk.ru/" TargetMode="External"/><Relationship Id="rId102" Type="http://schemas.openxmlformats.org/officeDocument/2006/relationships/image" Target="media/image84.jpeg"/><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4.jpeg"/><Relationship Id="rId149" Type="http://schemas.openxmlformats.org/officeDocument/2006/relationships/image" Target="media/image129.jpe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40.jpeg"/><Relationship Id="rId165" Type="http://schemas.openxmlformats.org/officeDocument/2006/relationships/image" Target="media/image145.jpeg"/><Relationship Id="rId22" Type="http://schemas.openxmlformats.org/officeDocument/2006/relationships/image" Target="media/image5.jpe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jpe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30.jpeg"/><Relationship Id="rId155" Type="http://schemas.openxmlformats.org/officeDocument/2006/relationships/image" Target="media/image135.jpeg"/><Relationship Id="rId171" Type="http://schemas.openxmlformats.org/officeDocument/2006/relationships/fontTable" Target="fontTable.xml"/><Relationship Id="rId12" Type="http://schemas.openxmlformats.org/officeDocument/2006/relationships/hyperlink" Target="mailto:minenergo@minenergo.gov.ru" TargetMode="External"/><Relationship Id="rId17" Type="http://schemas.openxmlformats.org/officeDocument/2006/relationships/hyperlink" Target="mailto:office@kaz.transneft.ru" TargetMode="Externa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5.jpeg"/><Relationship Id="rId108" Type="http://schemas.openxmlformats.org/officeDocument/2006/relationships/image" Target="media/image89.jpe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37.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hyperlink" Target="http://sergievsk.ru/" TargetMode="External"/><Relationship Id="rId145" Type="http://schemas.openxmlformats.org/officeDocument/2006/relationships/image" Target="media/image125.jpeg"/><Relationship Id="rId161" Type="http://schemas.openxmlformats.org/officeDocument/2006/relationships/image" Target="media/image141.jpeg"/><Relationship Id="rId166" Type="http://schemas.openxmlformats.org/officeDocument/2006/relationships/image" Target="media/image14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vk.com/away.php?to=https%3A%2F%2Fnovyakush.ru%2F&amp;cc_key="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8.jpeg"/><Relationship Id="rId114" Type="http://schemas.openxmlformats.org/officeDocument/2006/relationships/image" Target="media/image95.jpeg"/><Relationship Id="rId119" Type="http://schemas.openxmlformats.org/officeDocument/2006/relationships/image" Target="media/image100.jpeg"/><Relationship Id="rId127" Type="http://schemas.openxmlformats.org/officeDocument/2006/relationships/image" Target="media/image108.jpeg"/><Relationship Id="rId10" Type="http://schemas.openxmlformats.org/officeDocument/2006/relationships/hyperlink" Target="tel:+7%20(846-56)%204-05-21"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3.jpeg"/><Relationship Id="rId130" Type="http://schemas.openxmlformats.org/officeDocument/2006/relationships/image" Target="media/image111.jpeg"/><Relationship Id="rId135" Type="http://schemas.openxmlformats.org/officeDocument/2006/relationships/image" Target="media/image116.jpeg"/><Relationship Id="rId143" Type="http://schemas.openxmlformats.org/officeDocument/2006/relationships/image" Target="media/image123.jpeg"/><Relationship Id="rId148" Type="http://schemas.openxmlformats.org/officeDocument/2006/relationships/image" Target="media/image128.jpeg"/><Relationship Id="rId151" Type="http://schemas.openxmlformats.org/officeDocument/2006/relationships/image" Target="media/image131.jpeg"/><Relationship Id="rId156" Type="http://schemas.openxmlformats.org/officeDocument/2006/relationships/image" Target="media/image136.jpeg"/><Relationship Id="rId164" Type="http://schemas.openxmlformats.org/officeDocument/2006/relationships/image" Target="media/image144.jpeg"/><Relationship Id="rId16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tel:+7%20(846-56)%204-05-21" TargetMode="External"/><Relationship Id="rId172" Type="http://schemas.openxmlformats.org/officeDocument/2006/relationships/theme" Target="theme/theme1.xml"/><Relationship Id="rId13" Type="http://schemas.openxmlformats.org/officeDocument/2006/relationships/hyperlink" Target="https://minenergo.gov.ru" TargetMode="External"/><Relationship Id="rId18" Type="http://schemas.openxmlformats.org/officeDocument/2006/relationships/image" Target="media/image1.jpeg"/><Relationship Id="rId39" Type="http://schemas.openxmlformats.org/officeDocument/2006/relationships/image" Target="media/image22.jpeg"/><Relationship Id="rId109" Type="http://schemas.openxmlformats.org/officeDocument/2006/relationships/image" Target="media/image90.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1.jpeg"/><Relationship Id="rId146" Type="http://schemas.openxmlformats.org/officeDocument/2006/relationships/image" Target="media/image126.jpeg"/><Relationship Id="rId167" Type="http://schemas.openxmlformats.org/officeDocument/2006/relationships/image" Target="media/image147.jpe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4.jpeg"/><Relationship Id="rId162" Type="http://schemas.openxmlformats.org/officeDocument/2006/relationships/image" Target="media/image142.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69.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image" Target="media/image117.jpeg"/><Relationship Id="rId157" Type="http://schemas.openxmlformats.org/officeDocument/2006/relationships/image" Target="media/image137.jpeg"/><Relationship Id="rId61" Type="http://schemas.openxmlformats.org/officeDocument/2006/relationships/image" Target="media/image44.jpeg"/><Relationship Id="rId82" Type="http://schemas.openxmlformats.org/officeDocument/2006/relationships/image" Target="media/image64.jpeg"/><Relationship Id="rId152" Type="http://schemas.openxmlformats.org/officeDocument/2006/relationships/image" Target="media/image132.jpeg"/><Relationship Id="rId19" Type="http://schemas.openxmlformats.org/officeDocument/2006/relationships/image" Target="media/image2.jpeg"/><Relationship Id="rId14" Type="http://schemas.openxmlformats.org/officeDocument/2006/relationships/hyperlink" Target="http://www.sergievsk.ru/"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7.jpeg"/><Relationship Id="rId147" Type="http://schemas.openxmlformats.org/officeDocument/2006/relationships/image" Target="media/image127.jpeg"/><Relationship Id="rId168" Type="http://schemas.openxmlformats.org/officeDocument/2006/relationships/image" Target="media/image148.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2.jpeg"/><Relationship Id="rId142" Type="http://schemas.openxmlformats.org/officeDocument/2006/relationships/image" Target="media/image122.jpeg"/><Relationship Id="rId163" Type="http://schemas.openxmlformats.org/officeDocument/2006/relationships/image" Target="media/image143.jpeg"/><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29.jpeg"/><Relationship Id="rId67" Type="http://schemas.openxmlformats.org/officeDocument/2006/relationships/image" Target="media/image50.jpeg"/><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138.jpeg"/><Relationship Id="rId20" Type="http://schemas.openxmlformats.org/officeDocument/2006/relationships/image" Target="media/image3.jpe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8FE301-4C38-484D-A8A8-7FDD88767F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2768</TotalTime>
  <Pages>1</Pages>
  <Words>4413</Words>
  <Characters>25156</Characters>
  <Application>Microsoft Office Word</Application>
  <DocSecurity>0</DocSecurity>
  <Lines>209</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29510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213</cp:revision>
  <cp:lastPrinted>2014-09-10T09:08:00Z</cp:lastPrinted>
  <dcterms:created xsi:type="dcterms:W3CDTF">2016-12-01T07:11:00Z</dcterms:created>
  <dcterms:modified xsi:type="dcterms:W3CDTF">2025-09-18T05:50:00Z</dcterms:modified>
</cp:coreProperties>
</file>